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0E5" w:rsidRDefault="00544CE9" w:rsidP="00544C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44CE9">
        <w:rPr>
          <w:rFonts w:ascii="Times New Roman" w:hAnsi="Times New Roman"/>
          <w:b/>
          <w:sz w:val="24"/>
          <w:szCs w:val="24"/>
          <w:lang w:eastAsia="ar-SA"/>
        </w:rPr>
        <w:t>ОЦЕНОЧНЫЕ СРЕДСТВА ПО ДИСЦИПЛИНЕ</w:t>
      </w:r>
    </w:p>
    <w:p w:rsidR="00544CE9" w:rsidRPr="00544CE9" w:rsidRDefault="00544CE9" w:rsidP="00544C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44CE9">
        <w:rPr>
          <w:rFonts w:ascii="Times New Roman" w:hAnsi="Times New Roman"/>
          <w:b/>
          <w:sz w:val="28"/>
          <w:szCs w:val="28"/>
          <w:lang w:eastAsia="ar-SA"/>
        </w:rPr>
        <w:t>«Актуальные проблемы образования за рубежом»</w:t>
      </w:r>
    </w:p>
    <w:p w:rsidR="009660E5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9660E5" w:rsidRPr="00803C84" w:rsidRDefault="009660E5" w:rsidP="008753A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  <w:r w:rsidRPr="00803C84">
        <w:rPr>
          <w:rFonts w:ascii="Times New Roman" w:hAnsi="Times New Roman"/>
          <w:b/>
          <w:sz w:val="24"/>
          <w:szCs w:val="24"/>
          <w:lang w:eastAsia="ar-SA"/>
        </w:rPr>
        <w:t>1. Коллоквиум</w:t>
      </w:r>
    </w:p>
    <w:p w:rsidR="009660E5" w:rsidRPr="00803C84" w:rsidRDefault="009660E5" w:rsidP="008753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660E5" w:rsidRPr="00803C84" w:rsidRDefault="009660E5" w:rsidP="008753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03C84">
        <w:rPr>
          <w:rFonts w:ascii="Times New Roman" w:hAnsi="Times New Roman"/>
          <w:b/>
          <w:sz w:val="24"/>
          <w:szCs w:val="24"/>
          <w:lang w:eastAsia="ar-SA"/>
        </w:rPr>
        <w:t>Темы для дискуссии при подготовке к коллоквиуму:</w:t>
      </w:r>
    </w:p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660E5" w:rsidRPr="00803C84" w:rsidRDefault="009660E5" w:rsidP="008753AA">
      <w:pPr>
        <w:pStyle w:val="Default"/>
        <w:ind w:firstLine="709"/>
        <w:jc w:val="both"/>
        <w:rPr>
          <w:b/>
          <w:bCs/>
        </w:rPr>
      </w:pPr>
      <w:r w:rsidRPr="00803C84">
        <w:rPr>
          <w:b/>
          <w:bCs/>
          <w:i/>
          <w:iCs/>
        </w:rPr>
        <w:t xml:space="preserve">1. </w:t>
      </w:r>
      <w:r w:rsidRPr="00803C84">
        <w:rPr>
          <w:b/>
          <w:bCs/>
        </w:rPr>
        <w:t>Современное состояние и тенденции развития средней школы за рубежом.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Pr="00803C84" w:rsidRDefault="009660E5" w:rsidP="008753AA">
      <w:pPr>
        <w:pStyle w:val="Default"/>
        <w:ind w:firstLine="709"/>
        <w:jc w:val="both"/>
      </w:pPr>
      <w:r w:rsidRPr="00803C84">
        <w:t>Вопросы для обсуждения: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Взгляды отечественных и зарубежных ученых на развитие средней школы.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Современные концепции школьного образования.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Тенденции модернизации содержания школьного образования.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Современные технологии обучения и воспитания в школе.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Специфика развития средней школы в странах Северной Америки, Юго-Восточной Азии и Европы.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Централизованная и децентрализованная система управления образованием.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Система управления школьным образованием и ее уровни.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Национальные модели школьного образования: содержание, структура и особенности организации.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Качество школьного обучения и его оценка. 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</w:pPr>
      <w:r>
        <w:rPr>
          <w:b/>
          <w:bCs/>
          <w:i/>
          <w:iCs/>
        </w:rPr>
        <w:t xml:space="preserve">2. </w:t>
      </w:r>
      <w:r w:rsidRPr="00803C84">
        <w:rPr>
          <w:b/>
          <w:bCs/>
        </w:rPr>
        <w:t xml:space="preserve">Академическая средняя школа в системе непрерывного образования 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Pr="00803C84" w:rsidRDefault="009660E5" w:rsidP="008753AA">
      <w:pPr>
        <w:pStyle w:val="Default"/>
        <w:ind w:firstLine="709"/>
        <w:jc w:val="both"/>
      </w:pPr>
      <w:r w:rsidRPr="00803C84">
        <w:t>Вопросы для обсуждения: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Роль, место и функции гимназии и лицея в системе образования.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Грамматическая школа в Англии.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История развития гимназического и лицейского образования в Европе. </w:t>
      </w:r>
    </w:p>
    <w:p w:rsidR="009660E5" w:rsidRDefault="009660E5" w:rsidP="008753AA">
      <w:pPr>
        <w:pStyle w:val="Default"/>
        <w:ind w:firstLine="709"/>
        <w:jc w:val="both"/>
      </w:pPr>
      <w:proofErr w:type="gramStart"/>
      <w:r w:rsidRPr="00803C84">
        <w:t>Характеристика современных моделей гимназического и лицейского образования в странах Западной, Восточной Европы (Германия, Франция, Австрия, Чехия, Португалия, Венгрия, Швеция, Дания, Греция.</w:t>
      </w:r>
      <w:proofErr w:type="gramEnd"/>
      <w:r w:rsidRPr="00803C84">
        <w:t xml:space="preserve"> </w:t>
      </w:r>
      <w:proofErr w:type="gramStart"/>
      <w:r w:rsidRPr="00803C84">
        <w:t xml:space="preserve">Италия и др.). </w:t>
      </w:r>
      <w:proofErr w:type="gramEnd"/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Становление гимназий и лицеев в национальной системе образования в 90-е гг. ХХ века.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Проблемы и перспективы развития гимназического и лицейского образования. </w:t>
      </w:r>
    </w:p>
    <w:p w:rsidR="009660E5" w:rsidRDefault="009660E5" w:rsidP="008753AA">
      <w:pPr>
        <w:pStyle w:val="Default"/>
        <w:ind w:firstLine="709"/>
        <w:jc w:val="both"/>
      </w:pP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>
        <w:rPr>
          <w:b/>
          <w:bCs/>
          <w:i/>
          <w:iCs/>
        </w:rPr>
        <w:t xml:space="preserve">3. </w:t>
      </w:r>
      <w:r w:rsidRPr="00803C84">
        <w:rPr>
          <w:b/>
          <w:bCs/>
        </w:rPr>
        <w:t>Система контроля и оценки знаний в мировой практике образования</w:t>
      </w:r>
      <w:r>
        <w:rPr>
          <w:b/>
          <w:bCs/>
        </w:rPr>
        <w:t>.</w:t>
      </w:r>
      <w:r w:rsidRPr="00803C84">
        <w:rPr>
          <w:b/>
          <w:bCs/>
        </w:rPr>
        <w:t xml:space="preserve"> 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Pr="00803C84" w:rsidRDefault="009660E5" w:rsidP="008753AA">
      <w:pPr>
        <w:pStyle w:val="Default"/>
        <w:ind w:firstLine="709"/>
        <w:jc w:val="both"/>
      </w:pPr>
      <w:r w:rsidRPr="00803C84">
        <w:t>Вопросы для обсуждения: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Контроль знаний учащихся: назначение и функции.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Виды (текущий, периодический, итоговый и др.) и методы контроля. Формы контроля (коллоквиум, зачет, экзамен, тест) и их характеристика.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Проблема контроля и оценки знаний учащихся в истории отечественного образования и подходы к ее решению. Взгляды отечественных специалистов на контроль и оценку знаний учащихся. </w:t>
      </w:r>
    </w:p>
    <w:p w:rsidR="009660E5" w:rsidRDefault="009660E5" w:rsidP="008753AA">
      <w:pPr>
        <w:pStyle w:val="Default"/>
        <w:ind w:firstLine="709"/>
        <w:jc w:val="both"/>
      </w:pPr>
      <w:r w:rsidRPr="00803C84">
        <w:t xml:space="preserve">Особенности современной системы контроля знаний школьников за рубежом. </w:t>
      </w:r>
      <w:proofErr w:type="gramStart"/>
      <w:r w:rsidRPr="00803C84">
        <w:t>Шкалы оценки знаний учащихся в мировой практике образования (Австрия, США, Норвегия, Швеция, Германия.</w:t>
      </w:r>
      <w:proofErr w:type="gramEnd"/>
      <w:r w:rsidRPr="00803C84">
        <w:t xml:space="preserve"> </w:t>
      </w:r>
      <w:proofErr w:type="gramStart"/>
      <w:r w:rsidRPr="00803C84">
        <w:t xml:space="preserve">Франция, Дания, Италия). </w:t>
      </w:r>
      <w:proofErr w:type="gramEnd"/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>
        <w:rPr>
          <w:b/>
          <w:bCs/>
          <w:i/>
          <w:iCs/>
        </w:rPr>
        <w:t xml:space="preserve">4. </w:t>
      </w:r>
      <w:r w:rsidRPr="00803C84">
        <w:rPr>
          <w:b/>
          <w:bCs/>
        </w:rPr>
        <w:t>Частный сектор образования за рубежом</w:t>
      </w:r>
      <w:r>
        <w:rPr>
          <w:b/>
          <w:bCs/>
        </w:rPr>
        <w:t>.</w:t>
      </w:r>
      <w:r w:rsidRPr="00803C84">
        <w:rPr>
          <w:b/>
          <w:bCs/>
        </w:rPr>
        <w:t xml:space="preserve"> 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Pr="00803C84" w:rsidRDefault="009660E5" w:rsidP="008753AA">
      <w:pPr>
        <w:pStyle w:val="Default"/>
        <w:ind w:firstLine="709"/>
        <w:jc w:val="both"/>
      </w:pPr>
      <w:r w:rsidRPr="00803C84">
        <w:lastRenderedPageBreak/>
        <w:t>Вопросы для обсуждения:</w:t>
      </w:r>
    </w:p>
    <w:p w:rsidR="009660E5" w:rsidRPr="00803C84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Понятие «частная школа». Причины появления частных школ. Становление частного сектора в европейской системе образования.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Типология современных частных учебных заведений.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Государственный контроль над деятельностью частных школ.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Прием учащихся. Требования к педагогическим кадрам.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Содержание образования и технологии обучения.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Особенности организации педагогического процесса в частных школах.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>Модели частной школы за рубежом (Германия, Дания, Нидерланды, Япония и др.).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03C84">
        <w:rPr>
          <w:rFonts w:ascii="Times New Roman" w:hAnsi="Times New Roman"/>
          <w:sz w:val="24"/>
          <w:szCs w:val="24"/>
        </w:rPr>
        <w:t xml:space="preserve">Частная школа в Великобритании и США. </w:t>
      </w:r>
    </w:p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803C84">
        <w:rPr>
          <w:rFonts w:ascii="Times New Roman" w:hAnsi="Times New Roman"/>
          <w:sz w:val="24"/>
          <w:szCs w:val="24"/>
        </w:rPr>
        <w:t xml:space="preserve">Плюсы и минусы частного образования. </w:t>
      </w:r>
    </w:p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6"/>
        <w:gridCol w:w="4536"/>
        <w:gridCol w:w="1381"/>
      </w:tblGrid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Баллы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Усвоение учебного материала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Полное усвоение учебного материала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Анализ, обобщение, критическое осмысление учебного материала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Представлены навыки анализа, обобщения, критического осмысления, публичной речи, аргументации, ведения дискуссии и полемики, критического восприятия информации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Умение </w:t>
            </w: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иллюстрировать теоретические положения конкретными примерами, применять их в новой ситуации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Материал излагается грамотно, в определенной логической последовательности, точно используется терминология; иллюстрируется примерами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Представлена своя точка зрения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Высказана своя точка зрения; продемонстрировано усвоение ранее изученных сопутствующих вопросов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4"/>
                <w:szCs w:val="24"/>
              </w:rPr>
              <w:t>ИТОГО в соответствии с рейтингом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0</w:t>
            </w:r>
          </w:p>
        </w:tc>
      </w:tr>
    </w:tbl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660E5" w:rsidRDefault="009660E5" w:rsidP="008753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2. Тестирование</w:t>
      </w:r>
    </w:p>
    <w:p w:rsidR="009660E5" w:rsidRPr="00803C84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9660E5" w:rsidRPr="00EE7DEA" w:rsidRDefault="009660E5" w:rsidP="008753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DEA">
        <w:rPr>
          <w:rFonts w:ascii="Times New Roman" w:hAnsi="Times New Roman"/>
          <w:b/>
          <w:sz w:val="24"/>
          <w:szCs w:val="24"/>
          <w:lang w:eastAsia="ar-SA"/>
        </w:rPr>
        <w:t>Итоговый тест</w:t>
      </w:r>
    </w:p>
    <w:p w:rsidR="009660E5" w:rsidRPr="00EE7DEA" w:rsidRDefault="009660E5" w:rsidP="008753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EE7DEA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E7DEA">
        <w:rPr>
          <w:rFonts w:ascii="Times New Roman" w:hAnsi="Times New Roman"/>
          <w:b/>
          <w:sz w:val="24"/>
          <w:szCs w:val="24"/>
          <w:lang w:eastAsia="ar-SA"/>
        </w:rPr>
        <w:t xml:space="preserve">Форма проведения: </w:t>
      </w:r>
      <w:r w:rsidRPr="00EE7DEA">
        <w:rPr>
          <w:rFonts w:ascii="Times New Roman" w:hAnsi="Times New Roman"/>
          <w:sz w:val="24"/>
          <w:szCs w:val="24"/>
          <w:lang w:eastAsia="ar-SA"/>
        </w:rPr>
        <w:t xml:space="preserve">бланковый тест, охватывающий содержание трех разделов дисциплины (включает </w:t>
      </w:r>
      <w:r w:rsidRPr="00803C84">
        <w:rPr>
          <w:rFonts w:ascii="Times New Roman" w:hAnsi="Times New Roman"/>
          <w:sz w:val="24"/>
          <w:szCs w:val="24"/>
          <w:lang w:eastAsia="ar-SA"/>
        </w:rPr>
        <w:t xml:space="preserve">16 </w:t>
      </w:r>
      <w:r w:rsidRPr="00EE7DEA">
        <w:rPr>
          <w:rFonts w:ascii="Times New Roman" w:hAnsi="Times New Roman"/>
          <w:sz w:val="24"/>
          <w:szCs w:val="24"/>
          <w:lang w:eastAsia="ar-SA"/>
        </w:rPr>
        <w:t>тестовых заданий; время выполнения – до 40 минут).</w:t>
      </w:r>
    </w:p>
    <w:p w:rsidR="009660E5" w:rsidRPr="00EE7DEA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EE7DEA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E7DEA">
        <w:rPr>
          <w:rFonts w:ascii="Times New Roman" w:hAnsi="Times New Roman"/>
          <w:b/>
          <w:sz w:val="24"/>
          <w:szCs w:val="24"/>
          <w:lang w:eastAsia="ar-SA"/>
        </w:rPr>
        <w:t xml:space="preserve">Цель теста: </w:t>
      </w:r>
      <w:r w:rsidRPr="00EE7DEA">
        <w:rPr>
          <w:rFonts w:ascii="Times New Roman" w:hAnsi="Times New Roman"/>
          <w:sz w:val="24"/>
          <w:szCs w:val="24"/>
          <w:lang w:eastAsia="ar-SA"/>
        </w:rPr>
        <w:t>проверить уровень сформированности знаний у магистрантов по ОПК-1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EE7DEA">
        <w:rPr>
          <w:rFonts w:ascii="Times New Roman" w:hAnsi="Times New Roman"/>
          <w:sz w:val="24"/>
          <w:szCs w:val="24"/>
          <w:lang w:eastAsia="ar-SA"/>
        </w:rPr>
        <w:t xml:space="preserve"> ОПК-2</w:t>
      </w:r>
      <w:r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EE7DEA">
        <w:rPr>
          <w:rFonts w:ascii="Times New Roman" w:hAnsi="Times New Roman"/>
          <w:sz w:val="24"/>
          <w:szCs w:val="24"/>
          <w:lang w:eastAsia="ar-SA"/>
        </w:rPr>
        <w:t>на содержании дисциплины «</w:t>
      </w:r>
      <w:r w:rsidRPr="00EE7DEA">
        <w:rPr>
          <w:rFonts w:ascii="Times New Roman" w:hAnsi="Times New Roman"/>
          <w:b/>
          <w:sz w:val="24"/>
          <w:szCs w:val="24"/>
        </w:rPr>
        <w:t>Актуальные проблемы образования за рубежом</w:t>
      </w:r>
      <w:r w:rsidRPr="00EE7DEA">
        <w:rPr>
          <w:rFonts w:ascii="Times New Roman" w:hAnsi="Times New Roman"/>
          <w:sz w:val="24"/>
          <w:szCs w:val="24"/>
          <w:lang w:eastAsia="ar-SA"/>
        </w:rPr>
        <w:t>».</w:t>
      </w:r>
    </w:p>
    <w:p w:rsidR="009660E5" w:rsidRPr="00EE7DEA" w:rsidRDefault="009660E5" w:rsidP="008753AA">
      <w:pPr>
        <w:rPr>
          <w:sz w:val="24"/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567"/>
        <w:gridCol w:w="1418"/>
        <w:gridCol w:w="1554"/>
        <w:gridCol w:w="1402"/>
        <w:gridCol w:w="1402"/>
      </w:tblGrid>
      <w:tr w:rsidR="009660E5" w:rsidRPr="001F1E47" w:rsidTr="008753AA">
        <w:tc>
          <w:tcPr>
            <w:tcW w:w="180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Раздел дисциплины</w:t>
            </w:r>
          </w:p>
        </w:tc>
        <w:tc>
          <w:tcPr>
            <w:tcW w:w="1701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Индекс  компетенции</w:t>
            </w: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№ ТЗ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Форма ТЗ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Уровень трудности ТЗ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Время выполнения ТЗ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Баллы</w:t>
            </w:r>
          </w:p>
        </w:tc>
      </w:tr>
      <w:tr w:rsidR="009660E5" w:rsidRPr="001F1E47" w:rsidTr="008753AA">
        <w:tc>
          <w:tcPr>
            <w:tcW w:w="1809" w:type="dxa"/>
            <w:vMerge w:val="restart"/>
          </w:tcPr>
          <w:p w:rsidR="009660E5" w:rsidRPr="001F1E47" w:rsidRDefault="009660E5" w:rsidP="008753AA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1. Основные направления развития теории и практики школьного образования в современном мире. Тенденции 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развития теории содержания среднего общего образования в США</w:t>
            </w:r>
          </w:p>
        </w:tc>
        <w:tc>
          <w:tcPr>
            <w:tcW w:w="1701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ОПК-1</w:t>
            </w: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одиночным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множественным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одиночным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множественным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одиночным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 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множественным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2. Основные дидактические концепции содержания образования в современной английской школе 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4"/>
                <w:szCs w:val="24"/>
                <w:lang w:eastAsia="ar-SA"/>
              </w:rPr>
              <w:t>ОПК-2</w:t>
            </w: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одиночным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Закрытая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с множественным выбором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3. Современные концепции содержания общего среднего образования в немецкой педагогике. Основные тенденции развития целей и задач школьного образования во Франции. 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  <w:tr w:rsidR="009660E5" w:rsidRPr="001F1E47" w:rsidTr="008753AA">
        <w:tc>
          <w:tcPr>
            <w:tcW w:w="1809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1418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На установление соответствия</w:t>
            </w:r>
          </w:p>
        </w:tc>
        <w:tc>
          <w:tcPr>
            <w:tcW w:w="1554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мин.</w:t>
            </w:r>
          </w:p>
        </w:tc>
        <w:tc>
          <w:tcPr>
            <w:tcW w:w="1402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0,5</w:t>
            </w:r>
          </w:p>
        </w:tc>
      </w:tr>
    </w:tbl>
    <w:p w:rsidR="009660E5" w:rsidRDefault="009660E5" w:rsidP="008753AA"/>
    <w:p w:rsidR="009660E5" w:rsidRDefault="009660E5" w:rsidP="008753AA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62"/>
        <w:gridCol w:w="1559"/>
        <w:gridCol w:w="1276"/>
        <w:gridCol w:w="956"/>
      </w:tblGrid>
      <w:tr w:rsidR="009660E5" w:rsidRPr="001F1E47" w:rsidTr="008753AA">
        <w:tc>
          <w:tcPr>
            <w:tcW w:w="9853" w:type="dxa"/>
            <w:gridSpan w:val="4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4"/>
                <w:szCs w:val="24"/>
                <w:lang w:eastAsia="ar-SA"/>
              </w:rPr>
              <w:br/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Ф.И.О. магистранта________________________________________________________________________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9853" w:type="dxa"/>
            <w:gridSpan w:val="4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 раздел. Основные направления развития теории и практики школьного образования в современном мире. Тенденции развития теории содержания среднего общего образования в США</w:t>
            </w:r>
          </w:p>
        </w:tc>
      </w:tr>
      <w:tr w:rsidR="009660E5" w:rsidRPr="001F1E47" w:rsidTr="008753AA">
        <w:tc>
          <w:tcPr>
            <w:tcW w:w="6062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Тестовые задания</w:t>
            </w:r>
          </w:p>
        </w:tc>
        <w:tc>
          <w:tcPr>
            <w:tcW w:w="1559" w:type="dxa"/>
            <w:vMerge w:val="restart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Заполняется магистрантом</w:t>
            </w:r>
          </w:p>
        </w:tc>
        <w:tc>
          <w:tcPr>
            <w:tcW w:w="2232" w:type="dxa"/>
            <w:gridSpan w:val="2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Заполняется преподавателем</w:t>
            </w:r>
          </w:p>
        </w:tc>
      </w:tr>
      <w:tr w:rsidR="009660E5" w:rsidRPr="001F1E47" w:rsidTr="008753AA">
        <w:tc>
          <w:tcPr>
            <w:tcW w:w="6062" w:type="dxa"/>
            <w:vMerge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  <w:vMerge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Задание </w:t>
            </w: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выполнено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/не выполнено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Раздел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gram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освоен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/не освоен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+/–</w:t>
            </w: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1.</w:t>
            </w:r>
            <w:r w:rsidRPr="001F1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Начало процессу стандартизации образования в США было положено </w:t>
            </w:r>
            <w:proofErr w:type="gramStart"/>
            <w:r w:rsidRPr="001F1E4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>1963 году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 1973 году;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 1983 году;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ТЗ 2.: Установите соответствие между термином и его содержанием: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стандарты содержания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 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общее описание знаний и навыков, которыми должен овладеть учащийся в определенной предметной области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стандарты достижений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конкретные примеры и эксплицитные определения того, что учащиеся должны знать и уметь, чтобы продемонстрировать владение знаниями и навыками, определенными в стандартах содержания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стандарты образовательных возможностей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критерии и основа для оценки достаточности или качества ресурсов, практики и условий, необходимых на каждом уровне образовательной системы, чтобы обеспечить учащимся возможность изучать материал, охваченный стандартами содержания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ТЗ 3.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>Исследователи выделяют следующие виды стандартов содержания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процессуальные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декларативные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контекстуальные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Г)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базовые.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4.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1E47">
              <w:rPr>
                <w:rFonts w:ascii="Times New Roman" w:hAnsi="Times New Roman"/>
                <w:sz w:val="20"/>
                <w:szCs w:val="20"/>
              </w:rPr>
              <w:t>Бенчмарк</w:t>
            </w:r>
            <w:proofErr w:type="spellEnd"/>
            <w:r w:rsidRPr="001F1E47">
              <w:rPr>
                <w:rFonts w:ascii="Times New Roman" w:hAnsi="Times New Roman"/>
                <w:sz w:val="20"/>
                <w:szCs w:val="20"/>
              </w:rPr>
              <w:t xml:space="preserve"> – это: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детальное описание деятельности учащихся, ожидаемой от них в определенном возрасте, классе или на определенном уровне развития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стандартизованные навыки, демонстрирующие, что учащиеся достигли стандарта на данном уровне обучения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общая структура академических стандартов.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5.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Главными условиями, определяющими особенности процесса разработки и внедрения образовательных стандартов в системе школьного образования США, являются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децентрализация образования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демократизация образования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В) </w:t>
            </w:r>
            <w:proofErr w:type="spellStart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гуманитаризация</w:t>
            </w:r>
            <w:proofErr w:type="spellEnd"/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6.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Идея дифференцированного обучения появилась на американском континенте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1 половина 17 века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1 половина 18 века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1 половина 19 века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7. Установите соответствие между термином и его содержанием: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независимое обучение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ученик сам выбирает учебный материал и способ его изучения, учитель представляет материал и является консультантом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самоуправляемое обучение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конкретные цели и учебный материал назначен учителем, способ его усвоения выбирает сам ученик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нацеленная на учащегося программа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учащийся может выбрать учебный материал и время его изучения, способ его усвоения уже определен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ТЗ 8.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Основными уровнями дифференциации обучения являются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дифференциация по уровню учебной успешности – объединение хорошо успевающих учащихся в один класс, средних – в другой, отстающих – в третий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дифференциация по общим способностям – создание специальных школ для одаренных детей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профильная дифференциация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Г)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>возрастная дифференциация.</w:t>
            </w: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9. Установите соответствие между уровнем дифференциации и его содержанием: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общекультурный уровень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ученики должны понимать основные ведущие идеи курса и уметь их объяснять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прикладной уровень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ученики должны уметь применять полученные знания в различных жизненных и производственных ситуациях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творческий уровень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подразумевает не только глубокое понимание учебного материала, но и использование знаний для установления и доказательства каких-то новых закономерностей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10. Установите соответствие между термином и его содержанием: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бендинг</w:t>
                  </w:r>
                  <w:proofErr w:type="spellEnd"/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форма основана на распределении всех учащихся данной возрастной группы в зависимости от уровня интеллекта на три широкие «полосы»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стриминг</w:t>
                  </w:r>
                  <w:proofErr w:type="spellEnd"/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деление учащихся на потоки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сеттинг</w:t>
                  </w:r>
                  <w:proofErr w:type="spellEnd"/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форма основана на группировании детей в процессе обучения на основе успеваемости по отдельным предметам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9853" w:type="dxa"/>
            <w:gridSpan w:val="4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 раздел. Основные дидактические концепции содержания образования в современной английской школе</w:t>
            </w: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11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F1E47">
              <w:rPr>
                <w:rFonts w:ascii="Times New Roman" w:hAnsi="Times New Roman"/>
                <w:sz w:val="20"/>
                <w:szCs w:val="20"/>
              </w:rPr>
              <w:t>Национальный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1E47">
              <w:rPr>
                <w:rFonts w:ascii="Times New Roman" w:hAnsi="Times New Roman"/>
                <w:sz w:val="20"/>
                <w:szCs w:val="20"/>
              </w:rPr>
              <w:t>Куррикулум</w:t>
            </w:r>
            <w:proofErr w:type="spellEnd"/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вступил в действие в Англии в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1989 году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1999 году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2000 году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12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1F1E47">
              <w:rPr>
                <w:rFonts w:ascii="Times New Roman" w:hAnsi="Times New Roman"/>
                <w:sz w:val="20"/>
                <w:szCs w:val="20"/>
              </w:rPr>
              <w:t>Национальный</w:t>
            </w:r>
            <w:proofErr w:type="gramEnd"/>
            <w:r w:rsidRPr="001F1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1E47">
              <w:rPr>
                <w:rFonts w:ascii="Times New Roman" w:hAnsi="Times New Roman"/>
                <w:sz w:val="20"/>
                <w:szCs w:val="20"/>
              </w:rPr>
              <w:t>Куррикулум</w:t>
            </w:r>
            <w:proofErr w:type="spellEnd"/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предусматривает «ядерные предметы», которые составляют ядро учебных программ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А)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английский язык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Б)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математика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В)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естествознание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Г)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иностранный язык;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Д)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технология;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Ж)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история;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З)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география;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И)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физическое воспитание;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К) искусство;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Л) музыка.</w:t>
            </w: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9853" w:type="dxa"/>
            <w:gridSpan w:val="4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3 раздел. Современные концепции содержания общего среднего образования в немецкой педагогике. Основные тенденции развития целей и задач школьного образования во Франции. 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ТЗ 13.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>Немецкие ученые придерживаются следующей классификации учебных целей. Установите соответствие: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lastRenderedPageBreak/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глобальные цели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охватывают все учебные предметы, педагогические задачи и намерения, отражая социальный заказ общества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общие цели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указывают области, касающиеся определенного предмета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промежуточные цели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описывают конечный результат при  </w:t>
                  </w:r>
                  <w:proofErr w:type="gram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proofErr w:type="gram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изучении предмета в небольших учебных единицах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4.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частные цели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Г)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четко определяют конечный результат, который должен </w:t>
                  </w:r>
                  <w:proofErr w:type="gram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быть</w:t>
                  </w:r>
                  <w:proofErr w:type="gram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достигнут за ограниченный отрезок времени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4.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  <w:lastRenderedPageBreak/>
              <w:t xml:space="preserve"> 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14.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 Модернизация системы среднего образования ФРГ направлена на реализацию основных принципов. Установите соответствие между принципом и его содержанием</w:t>
            </w: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>1.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демократизация, непрерывность и вариативность образования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предусматривают необходимость радикального реформирования структуры средней немецкой школы. Реализация этих принципов осуществляется в рамках введения дву</w:t>
                  </w:r>
                  <w:proofErr w:type="gram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х-</w:t>
                  </w:r>
                  <w:proofErr w:type="gram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трехтиповой</w:t>
                  </w:r>
                  <w:proofErr w:type="spell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модели в зависимости от региональных условий и совершенствования уникальной дуальной общеобразовательной системы профессиональной подготовки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гуманизация</w:t>
                  </w:r>
                  <w:proofErr w:type="spell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открытость образования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ориентированы на пересмотр целей среднего образования. Приоритетное значение приобретают обучение, сочетающееся с нравственным воспитанием личности и ее самоорганизация в учебном процессе при взаимодействии с обществом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интегративность</w:t>
                  </w:r>
                  <w:proofErr w:type="spell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интернационализация образования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находят отражение в модернизации учебных программ, обусловленной необходимостью учета новых тенденций при отборе содержания среднего образования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ТЗ 15. </w:t>
            </w:r>
            <w:r w:rsidRPr="001F1E47">
              <w:rPr>
                <w:rFonts w:ascii="Times New Roman" w:hAnsi="Times New Roman"/>
                <w:sz w:val="20"/>
                <w:szCs w:val="20"/>
              </w:rPr>
              <w:t xml:space="preserve">В число важнейших тенденций развития современного содержания образования во Франции входят (установите соответствие между тенденцией и ее содержанием): 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547"/>
              <w:gridCol w:w="3284"/>
            </w:tblGrid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1.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информатизация в рамках глобализации мира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характеризует принципиально новые отношения человека с окружающим миром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гуманизация</w:t>
                  </w:r>
                  <w:proofErr w:type="spell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содержания образования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предполагает ориентацию образования на индивидуальные особенности и уровень развития личности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proofErr w:type="spellStart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гуманитаризация</w:t>
                  </w:r>
                  <w:proofErr w:type="spellEnd"/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содержания образования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предполагает новый подход к познанию окружающего мира и установление человеческих отношений в различных сферах жизни</w:t>
                  </w:r>
                </w:p>
              </w:tc>
            </w:tr>
            <w:tr w:rsidR="009660E5" w:rsidRPr="001F1E47" w:rsidTr="008753AA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4.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интеграция различных учебных дисциплин</w:t>
                  </w:r>
                </w:p>
              </w:tc>
              <w:tc>
                <w:tcPr>
                  <w:tcW w:w="3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Г) </w:t>
                  </w:r>
                  <w:r w:rsidRPr="001F1E47">
                    <w:rPr>
                      <w:rFonts w:ascii="Times New Roman" w:hAnsi="Times New Roman"/>
                      <w:sz w:val="20"/>
                      <w:szCs w:val="20"/>
                    </w:rPr>
                    <w:t>предполагает усиление общей подготовки учащихся в бурно развивающемся современном мире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4. ____</w:t>
            </w: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ТЗ 16. Соответствие между законом и годом его утверждения:</w:t>
            </w:r>
          </w:p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15"/>
              <w:gridCol w:w="2916"/>
            </w:tblGrid>
            <w:tr w:rsidR="009660E5" w:rsidRPr="001F1E47" w:rsidTr="008753AA"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lastRenderedPageBreak/>
                    <w:t xml:space="preserve">1. </w:t>
                  </w:r>
                  <w:r w:rsidRPr="001F1E47">
                    <w:rPr>
                      <w:rFonts w:ascii="Times New Roman" w:hAnsi="Times New Roman"/>
                      <w:bCs/>
                      <w:color w:val="404040"/>
                      <w:sz w:val="20"/>
                      <w:szCs w:val="20"/>
                      <w:shd w:val="clear" w:color="auto" w:fill="FFFFFF"/>
                    </w:rPr>
                    <w:t xml:space="preserve">Законы Жюля </w:t>
                  </w:r>
                  <w:proofErr w:type="spellStart"/>
                  <w:r w:rsidRPr="001F1E47">
                    <w:rPr>
                      <w:rFonts w:ascii="Times New Roman" w:hAnsi="Times New Roman"/>
                      <w:bCs/>
                      <w:color w:val="404040"/>
                      <w:sz w:val="20"/>
                      <w:szCs w:val="20"/>
                      <w:shd w:val="clear" w:color="auto" w:fill="FFFFFF"/>
                    </w:rPr>
                    <w:t>Ферри</w:t>
                  </w:r>
                  <w:proofErr w:type="spellEnd"/>
                  <w:r w:rsidRPr="001F1E47">
                    <w:rPr>
                      <w:rStyle w:val="apple-converted-space"/>
                      <w:color w:val="404040"/>
                      <w:sz w:val="20"/>
                      <w:szCs w:val="20"/>
                      <w:shd w:val="clear" w:color="auto" w:fill="FFFFFF"/>
                    </w:rPr>
                    <w:t> (</w:t>
                  </w:r>
                  <w:r w:rsidRPr="001F1E47">
                    <w:rPr>
                      <w:rFonts w:ascii="Times New Roman" w:hAnsi="Times New Roman"/>
                      <w:color w:val="404040"/>
                      <w:sz w:val="20"/>
                      <w:szCs w:val="20"/>
                      <w:shd w:val="clear" w:color="auto" w:fill="FFFFFF"/>
                    </w:rPr>
                    <w:t>ряд французских Законов, которые установили бесплатное образование</w:t>
                  </w:r>
                  <w:r w:rsidRPr="001F1E47">
                    <w:rPr>
                      <w:rStyle w:val="apple-converted-space"/>
                      <w:color w:val="404040"/>
                      <w:sz w:val="20"/>
                      <w:szCs w:val="2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2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А) </w:t>
                  </w:r>
                  <w:r w:rsidRPr="001F1E47">
                    <w:rPr>
                      <w:rFonts w:ascii="Times New Roman" w:hAnsi="Times New Roman"/>
                      <w:color w:val="404040"/>
                      <w:sz w:val="20"/>
                      <w:szCs w:val="20"/>
                      <w:shd w:val="clear" w:color="auto" w:fill="FFFFFF"/>
                    </w:rPr>
                    <w:t>1881</w:t>
                  </w:r>
                </w:p>
              </w:tc>
            </w:tr>
            <w:tr w:rsidR="009660E5" w:rsidRPr="001F1E47" w:rsidTr="008753AA"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2. </w:t>
                  </w: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закон Фаллу (закрепил за </w:t>
                  </w:r>
                  <w:proofErr w:type="spellStart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католич</w:t>
                  </w:r>
                  <w:proofErr w:type="spellEnd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 церковью господствующее положение в системе просвещения)</w:t>
                  </w:r>
                </w:p>
              </w:tc>
              <w:tc>
                <w:tcPr>
                  <w:tcW w:w="2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Б) </w:t>
                  </w: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1850</w:t>
                  </w:r>
                </w:p>
              </w:tc>
            </w:tr>
            <w:tr w:rsidR="009660E5" w:rsidRPr="001F1E47" w:rsidTr="008753AA"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3. </w:t>
                  </w: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закон </w:t>
                  </w:r>
                  <w:proofErr w:type="spellStart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Лейга</w:t>
                  </w:r>
                  <w:proofErr w:type="spellEnd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(ввел в среднюю школу фуркацию)</w:t>
                  </w:r>
                </w:p>
              </w:tc>
              <w:tc>
                <w:tcPr>
                  <w:tcW w:w="2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В) </w:t>
                  </w: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1902</w:t>
                  </w:r>
                </w:p>
              </w:tc>
            </w:tr>
            <w:tr w:rsidR="009660E5" w:rsidRPr="001F1E47" w:rsidTr="008753AA"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  <w:t xml:space="preserve">4. </w:t>
                  </w: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закон </w:t>
                  </w:r>
                  <w:proofErr w:type="spellStart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Гизо</w:t>
                  </w:r>
                  <w:proofErr w:type="spellEnd"/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(закон о народном образовании, обязавший каждую общину содержать начальную школу)</w:t>
                  </w:r>
                </w:p>
              </w:tc>
              <w:tc>
                <w:tcPr>
                  <w:tcW w:w="2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0E5" w:rsidRPr="001F1E47" w:rsidRDefault="009660E5" w:rsidP="008753A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ar-SA"/>
                    </w:rPr>
                  </w:pPr>
                  <w:r w:rsidRPr="001F1E4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Г) 1833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2.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3.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4. ____</w:t>
            </w:r>
          </w:p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rPr>
          <w:trHeight w:val="79"/>
        </w:trPr>
        <w:tc>
          <w:tcPr>
            <w:tcW w:w="9853" w:type="dxa"/>
            <w:gridSpan w:val="4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Заполняется преподавателем</w:t>
            </w:r>
          </w:p>
        </w:tc>
      </w:tr>
      <w:tr w:rsidR="009660E5" w:rsidRPr="001F1E47" w:rsidTr="008753AA">
        <w:trPr>
          <w:trHeight w:val="79"/>
        </w:trPr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Общее количество правильно выполненных заданий по всем разделам</w:t>
            </w: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rPr>
          <w:trHeight w:val="79"/>
        </w:trPr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Общее количество освоенных разделов</w:t>
            </w: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9660E5" w:rsidRPr="001F1E47" w:rsidTr="008753AA">
        <w:trPr>
          <w:trHeight w:val="79"/>
        </w:trPr>
        <w:tc>
          <w:tcPr>
            <w:tcW w:w="6062" w:type="dxa"/>
          </w:tcPr>
          <w:p w:rsidR="009660E5" w:rsidRPr="001F1E47" w:rsidRDefault="009660E5" w:rsidP="008753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  <w:lang w:eastAsia="ar-SA"/>
              </w:rPr>
              <w:t>Общее количество баллов (1 задание – 0,5 б)</w:t>
            </w:r>
          </w:p>
        </w:tc>
        <w:tc>
          <w:tcPr>
            <w:tcW w:w="1559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56" w:type="dxa"/>
          </w:tcPr>
          <w:p w:rsidR="009660E5" w:rsidRPr="001F1E47" w:rsidRDefault="009660E5" w:rsidP="008753A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9660E5" w:rsidRDefault="009660E5" w:rsidP="008753AA"/>
    <w:p w:rsidR="009660E5" w:rsidRPr="00BA1EBA" w:rsidRDefault="009660E5" w:rsidP="008753A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BA1EBA">
        <w:rPr>
          <w:rFonts w:ascii="Times New Roman" w:hAnsi="Times New Roman"/>
          <w:b/>
          <w:i/>
          <w:sz w:val="24"/>
          <w:szCs w:val="24"/>
        </w:rPr>
        <w:t>3, 4. Тематика докладов и рефератов:</w:t>
      </w:r>
    </w:p>
    <w:p w:rsidR="009660E5" w:rsidRPr="00BA1EBA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BA1EBA" w:rsidRDefault="009660E5" w:rsidP="008753AA">
      <w:pPr>
        <w:pStyle w:val="Default"/>
        <w:spacing w:after="36"/>
      </w:pPr>
      <w:r w:rsidRPr="00BA1EBA">
        <w:t xml:space="preserve">1. Тенденции развития образования в современном мире.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2. Структура системы образования, ее уровни и звенья (начальная, базовая и полная средняя школа).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3. Характеристика систем образования ведущих стран мира (США, Великобритания, Франция, Германия, Китай, Япония и др.)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4. Децентрализованные и централизованные системы управления образованием. </w:t>
      </w:r>
    </w:p>
    <w:p w:rsidR="009660E5" w:rsidRPr="00BA1EBA" w:rsidRDefault="009660E5" w:rsidP="008753AA">
      <w:pPr>
        <w:pStyle w:val="Default"/>
      </w:pPr>
      <w:r w:rsidRPr="00BA1EBA">
        <w:t xml:space="preserve">5. Проблемы современного образования.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6. Понятия «реформа», «модернизация», «трансформация».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7. Отечественный опыт реформирования системы школьного образования.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8. Типология школьных реформ.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9. Алгоритм проведения реформ. Характеристика этапов. </w:t>
      </w:r>
    </w:p>
    <w:p w:rsidR="009660E5" w:rsidRPr="00BA1EBA" w:rsidRDefault="009660E5" w:rsidP="008753AA">
      <w:pPr>
        <w:pStyle w:val="Default"/>
      </w:pPr>
      <w:r w:rsidRPr="00BA1EBA">
        <w:rPr>
          <w:bCs/>
          <w:iCs/>
        </w:rPr>
        <w:t>10.</w:t>
      </w:r>
      <w:r w:rsidRPr="00BA1EBA">
        <w:rPr>
          <w:b/>
          <w:bCs/>
          <w:i/>
          <w:iCs/>
        </w:rPr>
        <w:t xml:space="preserve"> </w:t>
      </w:r>
      <w:r w:rsidRPr="00BA1EBA">
        <w:t xml:space="preserve">Оценка и условия эффективности реформы. </w:t>
      </w:r>
    </w:p>
    <w:p w:rsidR="009660E5" w:rsidRPr="00BA1EBA" w:rsidRDefault="009660E5" w:rsidP="008753AA">
      <w:pPr>
        <w:pStyle w:val="Default"/>
      </w:pPr>
      <w:r w:rsidRPr="00BA1EBA">
        <w:t xml:space="preserve">11. Реформа школьного образования на примере одной из стран Восточной Европы. </w:t>
      </w:r>
    </w:p>
    <w:p w:rsidR="009660E5" w:rsidRPr="00BA1EBA" w:rsidRDefault="009660E5" w:rsidP="008753AA">
      <w:pPr>
        <w:pStyle w:val="Default"/>
      </w:pPr>
      <w:r w:rsidRPr="00BA1EBA">
        <w:t xml:space="preserve">12. Современная реформа средней школы во Франции. </w:t>
      </w:r>
    </w:p>
    <w:p w:rsidR="009660E5" w:rsidRPr="00BA1EBA" w:rsidRDefault="009660E5" w:rsidP="008753AA">
      <w:pPr>
        <w:pStyle w:val="Default"/>
      </w:pPr>
      <w:r w:rsidRPr="00BA1EBA">
        <w:t xml:space="preserve">13. Опыт школьного реформирования в США на современном этапе. </w:t>
      </w:r>
    </w:p>
    <w:p w:rsidR="009660E5" w:rsidRPr="00BA1EBA" w:rsidRDefault="009660E5" w:rsidP="008753AA">
      <w:pPr>
        <w:pStyle w:val="Default"/>
      </w:pPr>
      <w:r w:rsidRPr="00BA1EBA">
        <w:t xml:space="preserve">14. Реформы школьного образования в странах Юго-Восточной Азии (Китай или Япония). </w:t>
      </w:r>
    </w:p>
    <w:p w:rsidR="009660E5" w:rsidRPr="00BA1EBA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1EBA">
        <w:rPr>
          <w:rFonts w:ascii="Times New Roman" w:hAnsi="Times New Roman"/>
          <w:sz w:val="24"/>
          <w:szCs w:val="24"/>
        </w:rPr>
        <w:t>15. Опыт реформирования школьного образования в России в начале ХХ</w:t>
      </w:r>
      <w:proofErr w:type="gramStart"/>
      <w:r w:rsidRPr="00BA1EBA">
        <w:rPr>
          <w:rFonts w:ascii="Times New Roman" w:hAnsi="Times New Roman"/>
          <w:sz w:val="24"/>
          <w:szCs w:val="24"/>
        </w:rPr>
        <w:t>1</w:t>
      </w:r>
      <w:proofErr w:type="gramEnd"/>
      <w:r w:rsidRPr="00BA1EBA">
        <w:rPr>
          <w:rFonts w:ascii="Times New Roman" w:hAnsi="Times New Roman"/>
          <w:sz w:val="24"/>
          <w:szCs w:val="24"/>
        </w:rPr>
        <w:t xml:space="preserve"> в.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16. Общая характеристика развития школьного образования в конце ХХ </w:t>
      </w:r>
      <w:proofErr w:type="gramStart"/>
      <w:r w:rsidRPr="00BA1EBA">
        <w:t>–н</w:t>
      </w:r>
      <w:proofErr w:type="gramEnd"/>
      <w:r w:rsidRPr="00BA1EBA">
        <w:t xml:space="preserve">ачале ХХ1 вв.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17. Проблема содержания школьного образования и подходы к ее решению (на примере отдельных стран мира). </w:t>
      </w:r>
    </w:p>
    <w:p w:rsidR="009660E5" w:rsidRPr="00BA1EBA" w:rsidRDefault="009660E5" w:rsidP="008753AA">
      <w:pPr>
        <w:pStyle w:val="Default"/>
      </w:pPr>
      <w:r w:rsidRPr="00BA1EBA">
        <w:t xml:space="preserve">18. Обзор системы школьного образования ведущих стран Запада. </w:t>
      </w:r>
    </w:p>
    <w:p w:rsidR="009660E5" w:rsidRPr="00BA1EBA" w:rsidRDefault="009660E5" w:rsidP="008753AA">
      <w:pPr>
        <w:pStyle w:val="Default"/>
      </w:pPr>
      <w:r w:rsidRPr="00BA1EBA">
        <w:t xml:space="preserve">19. Немецкая гимназия: прошлое и настоящее. </w:t>
      </w:r>
    </w:p>
    <w:p w:rsidR="009660E5" w:rsidRPr="00BA1EBA" w:rsidRDefault="009660E5" w:rsidP="008753AA">
      <w:pPr>
        <w:pStyle w:val="Default"/>
      </w:pPr>
      <w:r w:rsidRPr="00BA1EBA">
        <w:t xml:space="preserve">20. Система обучения во французском лицее. </w:t>
      </w:r>
    </w:p>
    <w:p w:rsidR="009660E5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517517" w:rsidRDefault="009660E5" w:rsidP="00875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17517">
        <w:rPr>
          <w:rFonts w:ascii="Times New Roman" w:hAnsi="Times New Roman"/>
          <w:b/>
          <w:i/>
          <w:sz w:val="24"/>
          <w:szCs w:val="24"/>
        </w:rPr>
        <w:t>Критерии оценки доклада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536"/>
        <w:gridCol w:w="1417"/>
      </w:tblGrid>
      <w:tr w:rsidR="009660E5" w:rsidRPr="001F1E47" w:rsidTr="008753AA"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536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Баллы</w:t>
            </w:r>
          </w:p>
        </w:tc>
      </w:tr>
      <w:tr w:rsidR="009660E5" w:rsidRPr="001F1E47" w:rsidTr="008753AA">
        <w:trPr>
          <w:trHeight w:val="487"/>
        </w:trPr>
        <w:tc>
          <w:tcPr>
            <w:tcW w:w="3544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Cs/>
                <w:iCs/>
                <w:sz w:val="20"/>
                <w:szCs w:val="20"/>
              </w:rPr>
              <w:t>Качество доклада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производит выдающееся впечатление, сопровождается иллюстративным материалом;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рассказывается, но не объясняется суть работы; </w:t>
            </w:r>
          </w:p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- зачитывается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0-1</w:t>
            </w:r>
          </w:p>
        </w:tc>
      </w:tr>
      <w:tr w:rsidR="009660E5" w:rsidRPr="001F1E47" w:rsidTr="008753AA">
        <w:trPr>
          <w:trHeight w:val="1656"/>
        </w:trPr>
        <w:tc>
          <w:tcPr>
            <w:tcW w:w="3544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Использование демонстрационного материала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автор представил демонстрационный материал и прекрасно в нем ориентировался; </w:t>
            </w:r>
          </w:p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- использовался в докладе, хорошо оформлен, но есть неточности;</w:t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757"/>
            </w:tblGrid>
            <w:tr w:rsidR="009660E5" w:rsidRPr="001F1E47" w:rsidTr="008753AA">
              <w:trPr>
                <w:trHeight w:val="611"/>
              </w:trPr>
              <w:tc>
                <w:tcPr>
                  <w:tcW w:w="4757" w:type="dxa"/>
                </w:tcPr>
                <w:p w:rsidR="009660E5" w:rsidRPr="001F1E47" w:rsidRDefault="009660E5" w:rsidP="008753AA">
                  <w:pPr>
                    <w:pStyle w:val="Default"/>
                    <w:jc w:val="both"/>
                    <w:rPr>
                      <w:sz w:val="20"/>
                      <w:szCs w:val="20"/>
                    </w:rPr>
                  </w:pPr>
                  <w:r w:rsidRPr="001F1E47">
                    <w:rPr>
                      <w:sz w:val="20"/>
                      <w:szCs w:val="20"/>
                    </w:rPr>
                    <w:t xml:space="preserve">- представленный демонстрационный материал не использовался докладчиком или был оформлен плохо, неграмотно. </w:t>
                  </w:r>
                </w:p>
              </w:tc>
            </w:tr>
          </w:tbl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0-1</w:t>
            </w:r>
          </w:p>
        </w:tc>
      </w:tr>
      <w:tr w:rsidR="009660E5" w:rsidRPr="001F1E47" w:rsidTr="008753AA">
        <w:trPr>
          <w:trHeight w:val="1126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5B2E28">
              <w:rPr>
                <w:bCs/>
                <w:iCs/>
                <w:sz w:val="20"/>
                <w:szCs w:val="20"/>
              </w:rPr>
              <w:t>Качество ответов на вопросы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отвечает на вопросы;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не может ответить на большинство вопросов; </w:t>
            </w: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- не может четко ответить на вопросы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0-3</w:t>
            </w:r>
          </w:p>
        </w:tc>
      </w:tr>
      <w:tr w:rsidR="009660E5" w:rsidRPr="001F1E47" w:rsidTr="008753AA">
        <w:trPr>
          <w:trHeight w:val="1277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5B2E28">
              <w:rPr>
                <w:bCs/>
                <w:iCs/>
                <w:sz w:val="20"/>
                <w:szCs w:val="20"/>
              </w:rPr>
              <w:t>Владение научным и специальным аппаратом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показано владение специальным аппаратом;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использованы общенаучные и специальные термины;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>- показано владение базовым аппаратом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0-3</w:t>
            </w:r>
          </w:p>
        </w:tc>
      </w:tr>
      <w:tr w:rsidR="009660E5" w:rsidRPr="001F1E47" w:rsidTr="008753AA">
        <w:trPr>
          <w:trHeight w:val="876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5B2E28">
              <w:rPr>
                <w:bCs/>
                <w:iCs/>
                <w:sz w:val="20"/>
                <w:szCs w:val="20"/>
              </w:rPr>
              <w:t>Четкость выводов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полностью характеризуют работу;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 xml:space="preserve">- нечетки; </w:t>
            </w:r>
          </w:p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>- имеются, но не доказаны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0-2</w:t>
            </w:r>
          </w:p>
        </w:tc>
      </w:tr>
      <w:tr w:rsidR="009660E5" w:rsidRPr="001F1E47" w:rsidTr="008753AA">
        <w:trPr>
          <w:trHeight w:val="662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ИТОГО в соответствии с рейтингом</w:t>
            </w:r>
          </w:p>
        </w:tc>
        <w:tc>
          <w:tcPr>
            <w:tcW w:w="4536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10</w:t>
            </w:r>
          </w:p>
        </w:tc>
      </w:tr>
    </w:tbl>
    <w:p w:rsidR="009660E5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517517" w:rsidRDefault="009660E5" w:rsidP="00875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17517">
        <w:rPr>
          <w:rFonts w:ascii="Times New Roman" w:hAnsi="Times New Roman"/>
          <w:b/>
          <w:i/>
          <w:sz w:val="24"/>
          <w:szCs w:val="24"/>
        </w:rPr>
        <w:t>Критерии оценки реферата</w:t>
      </w: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536"/>
        <w:gridCol w:w="1417"/>
      </w:tblGrid>
      <w:tr w:rsidR="009660E5" w:rsidRPr="001F1E47" w:rsidTr="008753AA"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536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Баллы</w:t>
            </w:r>
          </w:p>
        </w:tc>
      </w:tr>
      <w:tr w:rsidR="009660E5" w:rsidRPr="001F1E47" w:rsidTr="008753AA">
        <w:trPr>
          <w:trHeight w:val="487"/>
        </w:trPr>
        <w:tc>
          <w:tcPr>
            <w:tcW w:w="3544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color w:val="000000"/>
                <w:sz w:val="20"/>
                <w:szCs w:val="20"/>
              </w:rPr>
              <w:t>Новизна реферированного текста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- актуальность проблемы и темы;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новизна и самостоятельность в постановке проблемы, в формулировании нового аспекта выбранной для анализа проблемы;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наличие авторской позиции, самостоятельность суждений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0-2</w:t>
            </w:r>
          </w:p>
        </w:tc>
      </w:tr>
      <w:tr w:rsidR="009660E5" w:rsidRPr="001F1E47" w:rsidTr="008753AA">
        <w:trPr>
          <w:trHeight w:val="1656"/>
        </w:trPr>
        <w:tc>
          <w:tcPr>
            <w:tcW w:w="3544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Степень раскрытия сущности проблемы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F1E47">
              <w:rPr>
                <w:rFonts w:ascii="Times New Roman" w:hAnsi="Times New Roman"/>
                <w:sz w:val="20"/>
                <w:szCs w:val="20"/>
              </w:rPr>
              <w:t>- соответствие плана теме реферата;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соответствие содержания теме и плану реферата;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полнота и глубина раскрытия основных понятий проблемы;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обоснованность способов и методов работы с материалом;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умение работать с литературой, систематизировать и структурировать материал;</w:t>
            </w:r>
            <w:r w:rsidRPr="001F1E47">
              <w:rPr>
                <w:rFonts w:ascii="Times New Roman" w:hAnsi="Times New Roman"/>
                <w:sz w:val="20"/>
                <w:szCs w:val="20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0-3</w:t>
            </w:r>
          </w:p>
        </w:tc>
      </w:tr>
      <w:tr w:rsidR="009660E5" w:rsidRPr="001F1E47" w:rsidTr="008753AA">
        <w:trPr>
          <w:trHeight w:val="1126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Обоснованность выбора источников</w:t>
            </w:r>
          </w:p>
        </w:tc>
        <w:tc>
          <w:tcPr>
            <w:tcW w:w="4536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- круг, полнота использования литературных источников по проблеме;</w:t>
            </w:r>
            <w:r w:rsidRPr="005B2E28">
              <w:rPr>
                <w:sz w:val="20"/>
                <w:szCs w:val="20"/>
              </w:rPr>
              <w:br/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0-3</w:t>
            </w:r>
          </w:p>
        </w:tc>
      </w:tr>
      <w:tr w:rsidR="009660E5" w:rsidRPr="001F1E47" w:rsidTr="008753AA">
        <w:trPr>
          <w:trHeight w:val="843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Соблюдение требований к оформлению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>- правильное оформление ссылок на используемую литературу;</w:t>
            </w:r>
            <w:r w:rsidRPr="001F1E47">
              <w:rPr>
                <w:sz w:val="20"/>
                <w:szCs w:val="20"/>
              </w:rPr>
              <w:br/>
              <w:t>- грамотность и культура изложения;</w:t>
            </w:r>
            <w:r w:rsidRPr="001F1E47">
              <w:rPr>
                <w:sz w:val="20"/>
                <w:szCs w:val="20"/>
              </w:rPr>
              <w:br/>
              <w:t>- владение терминологией и понятийным аппаратом проблемы;</w:t>
            </w:r>
            <w:r w:rsidRPr="001F1E47">
              <w:rPr>
                <w:sz w:val="20"/>
                <w:szCs w:val="20"/>
              </w:rPr>
              <w:br/>
              <w:t>- соблюдение требований к объему реферата;</w:t>
            </w:r>
            <w:r w:rsidRPr="001F1E47">
              <w:rPr>
                <w:sz w:val="20"/>
                <w:szCs w:val="20"/>
              </w:rPr>
              <w:br/>
              <w:t>- культура оформления: выделение абзацев.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0-1</w:t>
            </w:r>
          </w:p>
        </w:tc>
      </w:tr>
      <w:tr w:rsidR="009660E5" w:rsidRPr="001F1E47" w:rsidTr="008753AA">
        <w:trPr>
          <w:trHeight w:val="876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5B2E28">
              <w:rPr>
                <w:color w:val="000000"/>
                <w:sz w:val="20"/>
                <w:szCs w:val="20"/>
              </w:rPr>
              <w:t>Грамотность</w:t>
            </w:r>
          </w:p>
        </w:tc>
        <w:tc>
          <w:tcPr>
            <w:tcW w:w="4536" w:type="dxa"/>
          </w:tcPr>
          <w:p w:rsidR="009660E5" w:rsidRPr="001F1E47" w:rsidRDefault="009660E5" w:rsidP="008753AA">
            <w:pPr>
              <w:pStyle w:val="Default"/>
              <w:jc w:val="both"/>
              <w:rPr>
                <w:sz w:val="20"/>
                <w:szCs w:val="20"/>
              </w:rPr>
            </w:pPr>
            <w:r w:rsidRPr="001F1E47">
              <w:rPr>
                <w:sz w:val="20"/>
                <w:szCs w:val="20"/>
              </w:rPr>
              <w:t>- отсутствие орфографических и синтаксических ошибок, стилистических погрешностей;</w:t>
            </w:r>
            <w:r w:rsidRPr="001F1E47">
              <w:rPr>
                <w:sz w:val="20"/>
                <w:szCs w:val="20"/>
              </w:rPr>
              <w:br/>
              <w:t xml:space="preserve">- отсутствие опечаток, сокращений слов, </w:t>
            </w:r>
            <w:proofErr w:type="gramStart"/>
            <w:r w:rsidRPr="001F1E47">
              <w:rPr>
                <w:sz w:val="20"/>
                <w:szCs w:val="20"/>
              </w:rPr>
              <w:t>кроме</w:t>
            </w:r>
            <w:proofErr w:type="gramEnd"/>
            <w:r w:rsidRPr="001F1E47">
              <w:rPr>
                <w:sz w:val="20"/>
                <w:szCs w:val="20"/>
              </w:rPr>
              <w:t xml:space="preserve"> общепринятых;</w:t>
            </w:r>
            <w:r w:rsidRPr="001F1E47">
              <w:rPr>
                <w:sz w:val="20"/>
                <w:szCs w:val="20"/>
              </w:rPr>
              <w:br/>
              <w:t>- литературный стиль.</w:t>
            </w: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5B2E28">
              <w:rPr>
                <w:sz w:val="20"/>
                <w:szCs w:val="20"/>
              </w:rPr>
              <w:t>0-1</w:t>
            </w:r>
          </w:p>
        </w:tc>
      </w:tr>
      <w:tr w:rsidR="009660E5" w:rsidRPr="001F1E47" w:rsidTr="008753AA">
        <w:trPr>
          <w:trHeight w:val="662"/>
        </w:trPr>
        <w:tc>
          <w:tcPr>
            <w:tcW w:w="3544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left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lastRenderedPageBreak/>
              <w:t>ИТОГО в соответствии с рейтингом</w:t>
            </w:r>
          </w:p>
        </w:tc>
        <w:tc>
          <w:tcPr>
            <w:tcW w:w="4536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660E5" w:rsidRPr="005B2E28" w:rsidRDefault="009660E5" w:rsidP="008753AA">
            <w:pPr>
              <w:pStyle w:val="ad"/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5B2E28">
              <w:rPr>
                <w:b/>
                <w:sz w:val="20"/>
                <w:szCs w:val="20"/>
              </w:rPr>
              <w:t>10</w:t>
            </w:r>
          </w:p>
        </w:tc>
      </w:tr>
    </w:tbl>
    <w:p w:rsidR="009660E5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Default="009660E5" w:rsidP="008753AA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B92E3F" w:rsidRDefault="009660E5" w:rsidP="008753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2E3F">
        <w:rPr>
          <w:rFonts w:ascii="Times New Roman" w:hAnsi="Times New Roman"/>
          <w:b/>
          <w:sz w:val="24"/>
          <w:szCs w:val="24"/>
        </w:rPr>
        <w:t>5. Семинар</w:t>
      </w:r>
    </w:p>
    <w:p w:rsidR="009660E5" w:rsidRPr="00517517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60E5" w:rsidRDefault="009660E5" w:rsidP="008753AA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5B2E28">
        <w:rPr>
          <w:rFonts w:ascii="Times New Roman" w:hAnsi="Times New Roman"/>
          <w:b/>
          <w:i/>
          <w:sz w:val="24"/>
          <w:szCs w:val="24"/>
          <w:lang w:eastAsia="ar-SA"/>
        </w:rPr>
        <w:t xml:space="preserve">Темы </w:t>
      </w:r>
      <w:r>
        <w:rPr>
          <w:rFonts w:ascii="Times New Roman" w:hAnsi="Times New Roman"/>
          <w:b/>
          <w:i/>
          <w:sz w:val="24"/>
          <w:szCs w:val="24"/>
          <w:lang w:eastAsia="ar-SA"/>
        </w:rPr>
        <w:t xml:space="preserve">и вопросы </w:t>
      </w:r>
      <w:r w:rsidRPr="005B2E28">
        <w:rPr>
          <w:rFonts w:ascii="Times New Roman" w:hAnsi="Times New Roman"/>
          <w:b/>
          <w:i/>
          <w:sz w:val="24"/>
          <w:szCs w:val="24"/>
          <w:lang w:eastAsia="ar-SA"/>
        </w:rPr>
        <w:t>для дискуссии при подготовке к семинару:</w:t>
      </w:r>
    </w:p>
    <w:p w:rsidR="009660E5" w:rsidRPr="00DE2D79" w:rsidRDefault="009660E5" w:rsidP="008753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 w:rsidRPr="00DE2D79">
        <w:rPr>
          <w:b/>
          <w:bCs/>
          <w:i/>
          <w:iCs/>
        </w:rPr>
        <w:t xml:space="preserve">1. </w:t>
      </w:r>
      <w:r w:rsidRPr="00DE2D79">
        <w:rPr>
          <w:b/>
          <w:bCs/>
        </w:rPr>
        <w:t xml:space="preserve">Элитарное образование </w:t>
      </w:r>
    </w:p>
    <w:p w:rsidR="009660E5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20"/>
      </w:pPr>
      <w:r>
        <w:t>Вопросы для обсуждения:</w:t>
      </w:r>
    </w:p>
    <w:p w:rsidR="009660E5" w:rsidRPr="005B2E28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Понятие об </w:t>
      </w:r>
      <w:proofErr w:type="spellStart"/>
      <w:r w:rsidRPr="00DE2D79">
        <w:t>элитологии</w:t>
      </w:r>
      <w:proofErr w:type="spellEnd"/>
      <w:r w:rsidRPr="00DE2D79">
        <w:t xml:space="preserve">. Элитарное образование и его назначение. Философия элитарного образования. Типы элитарных школ.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Великобритания – родина элитарного образования. «Паблик </w:t>
      </w:r>
      <w:proofErr w:type="spellStart"/>
      <w:r w:rsidRPr="00DE2D79">
        <w:t>скулзс</w:t>
      </w:r>
      <w:proofErr w:type="spellEnd"/>
      <w:r w:rsidRPr="00DE2D79">
        <w:t xml:space="preserve">» – Итон, </w:t>
      </w:r>
      <w:proofErr w:type="spellStart"/>
      <w:r w:rsidRPr="00DE2D79">
        <w:t>Рэгби</w:t>
      </w:r>
      <w:proofErr w:type="spellEnd"/>
      <w:r w:rsidRPr="00DE2D79">
        <w:t>, Винчестер, Шрусбери и др. Образовательная философия элитарных школ.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 «Независимые школы» (США): история создания и современное состояние. Требования к </w:t>
      </w:r>
      <w:proofErr w:type="gramStart"/>
      <w:r w:rsidRPr="00DE2D79">
        <w:t>поступающим</w:t>
      </w:r>
      <w:proofErr w:type="gramEnd"/>
      <w:r w:rsidRPr="00DE2D79">
        <w:t xml:space="preserve">. Специфика обучения и воспитания в элитарных школах. Характеристика состава преподавателей и учащихся.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Связь элитарных школ с престижными университетами. Элитарные вузы. Оксфорд и Кембридж (Великобритания). Университеты «Лиги плюща» (США). Рейтинг вузов и его значение. Критерии оценки деятельности вузов (версии «Таймс», Шанхайского университета и др.). </w:t>
      </w:r>
    </w:p>
    <w:p w:rsidR="009660E5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>
        <w:rPr>
          <w:b/>
          <w:bCs/>
          <w:i/>
          <w:iCs/>
        </w:rPr>
        <w:t>2</w:t>
      </w:r>
      <w:r w:rsidRPr="00DE2D79">
        <w:rPr>
          <w:b/>
          <w:bCs/>
          <w:i/>
          <w:iCs/>
        </w:rPr>
        <w:t xml:space="preserve">. </w:t>
      </w:r>
      <w:r w:rsidRPr="00DE2D79">
        <w:rPr>
          <w:b/>
          <w:bCs/>
        </w:rPr>
        <w:t xml:space="preserve">Школьное воспитание за рубежом: состояние, модели, проблемы </w:t>
      </w:r>
    </w:p>
    <w:p w:rsidR="009660E5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20"/>
      </w:pPr>
      <w:r>
        <w:t>Вопросы для обсуждения:</w:t>
      </w:r>
    </w:p>
    <w:p w:rsidR="009660E5" w:rsidRPr="005B2E28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Сущность процесса воспитания. Цели, содержание и структура воспитательного процесса, его двусторонний характер.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Основные направления воспитания детей и подростков на современном этапе.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>Комплексный подход к воспитанию.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Модели школьного воспитания в США, Японии, Китае, странах Западной Европы.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Концепция «европейское воспитание»: цель, задачи, содержание. Основные формы воспитательной работы в зарубежной школе.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Школа и семья: система взаимоотношений. Традиции семейного воспитания за рубежом.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Деятельность молодежных организаций Волонтерские молодежные организации и направления их работы.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Противоречия современного воспитательного процесса и пути их преодоления. </w:t>
      </w:r>
    </w:p>
    <w:p w:rsidR="009660E5" w:rsidRPr="00DE2D79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>
        <w:rPr>
          <w:b/>
          <w:bCs/>
          <w:i/>
          <w:iCs/>
        </w:rPr>
        <w:t>3</w:t>
      </w:r>
      <w:r w:rsidRPr="00DE2D79">
        <w:rPr>
          <w:b/>
          <w:bCs/>
          <w:i/>
          <w:iCs/>
        </w:rPr>
        <w:t xml:space="preserve">. </w:t>
      </w:r>
      <w:r w:rsidRPr="00DE2D79">
        <w:rPr>
          <w:b/>
          <w:bCs/>
        </w:rPr>
        <w:t xml:space="preserve">Дифференциация обучения в средней школе </w:t>
      </w:r>
    </w:p>
    <w:p w:rsidR="009660E5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20"/>
      </w:pPr>
      <w:r>
        <w:t>Вопросы для обсуждения:</w:t>
      </w:r>
    </w:p>
    <w:p w:rsidR="009660E5" w:rsidRPr="005B2E28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09"/>
        <w:jc w:val="both"/>
      </w:pPr>
      <w:r w:rsidRPr="00DE2D79">
        <w:t>Попытки дифференциации обучения в школе в дореволюционный и советский период. Специализированные школы в СССР.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 Зарубежный опыт </w:t>
      </w:r>
      <w:proofErr w:type="spellStart"/>
      <w:r w:rsidRPr="00DE2D79">
        <w:t>профилизации</w:t>
      </w:r>
      <w:proofErr w:type="spellEnd"/>
      <w:r w:rsidRPr="00DE2D79">
        <w:t xml:space="preserve"> обучения в средней школе.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>Модели профильного обучения на старшей ступени средней школы (США, Франция, Норвегия).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 Цель и задачи профильного обучения, схемы организации (спецшколы, </w:t>
      </w:r>
      <w:proofErr w:type="spellStart"/>
      <w:r w:rsidRPr="00DE2D79">
        <w:t>спецклассы</w:t>
      </w:r>
      <w:proofErr w:type="spellEnd"/>
      <w:r w:rsidRPr="00DE2D79">
        <w:t>, сетевая).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 Тенденции и проблемы в развитии профильного обучения. </w:t>
      </w:r>
    </w:p>
    <w:p w:rsidR="009660E5" w:rsidRDefault="009660E5" w:rsidP="008753AA">
      <w:pPr>
        <w:pStyle w:val="Default"/>
        <w:ind w:firstLine="709"/>
        <w:jc w:val="both"/>
      </w:pPr>
      <w:r w:rsidRPr="00DE2D79">
        <w:t xml:space="preserve">Концепция профильного обучения в Российской Федерации. </w:t>
      </w:r>
    </w:p>
    <w:p w:rsidR="009660E5" w:rsidRPr="00DE2D79" w:rsidRDefault="009660E5" w:rsidP="008753AA">
      <w:pPr>
        <w:pStyle w:val="Default"/>
        <w:ind w:firstLine="709"/>
        <w:jc w:val="both"/>
      </w:pPr>
    </w:p>
    <w:p w:rsidR="009660E5" w:rsidRDefault="009660E5" w:rsidP="008753AA">
      <w:pPr>
        <w:pStyle w:val="Default"/>
        <w:ind w:firstLine="709"/>
        <w:jc w:val="both"/>
        <w:rPr>
          <w:b/>
          <w:bCs/>
        </w:rPr>
      </w:pPr>
      <w:r>
        <w:rPr>
          <w:b/>
          <w:bCs/>
          <w:i/>
          <w:iCs/>
        </w:rPr>
        <w:t>4</w:t>
      </w:r>
      <w:r w:rsidRPr="00DE2D79">
        <w:rPr>
          <w:b/>
          <w:bCs/>
          <w:i/>
          <w:iCs/>
        </w:rPr>
        <w:t xml:space="preserve">. </w:t>
      </w:r>
      <w:r w:rsidRPr="00DE2D79">
        <w:rPr>
          <w:b/>
          <w:bCs/>
        </w:rPr>
        <w:t xml:space="preserve">Система работы с одаренными детьми за рубежом </w:t>
      </w:r>
    </w:p>
    <w:p w:rsidR="009660E5" w:rsidRDefault="009660E5" w:rsidP="008753AA">
      <w:pPr>
        <w:pStyle w:val="Default"/>
        <w:ind w:firstLine="720"/>
      </w:pPr>
    </w:p>
    <w:p w:rsidR="009660E5" w:rsidRDefault="009660E5" w:rsidP="008753AA">
      <w:pPr>
        <w:pStyle w:val="Default"/>
        <w:ind w:firstLine="720"/>
      </w:pPr>
      <w:r>
        <w:t>Вопросы для обсуждения:</w:t>
      </w:r>
    </w:p>
    <w:p w:rsidR="009660E5" w:rsidRPr="005B2E28" w:rsidRDefault="009660E5" w:rsidP="008753AA">
      <w:pPr>
        <w:pStyle w:val="Default"/>
        <w:ind w:firstLine="720"/>
      </w:pP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Понятие «одаренность». Современные концепции одаренности.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Теория одаренности Дж. </w:t>
      </w:r>
      <w:proofErr w:type="spellStart"/>
      <w:r w:rsidRPr="00DE2D79">
        <w:rPr>
          <w:rFonts w:ascii="Times New Roman" w:hAnsi="Times New Roman"/>
          <w:sz w:val="24"/>
          <w:szCs w:val="24"/>
        </w:rPr>
        <w:t>Рензулли</w:t>
      </w:r>
      <w:proofErr w:type="spellEnd"/>
      <w:r w:rsidRPr="00DE2D79">
        <w:rPr>
          <w:rFonts w:ascii="Times New Roman" w:hAnsi="Times New Roman"/>
          <w:sz w:val="24"/>
          <w:szCs w:val="24"/>
        </w:rPr>
        <w:t xml:space="preserve"> (США).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>Рабочая концепция одаренности (Россия)</w:t>
      </w:r>
      <w:r>
        <w:rPr>
          <w:rFonts w:ascii="Times New Roman" w:hAnsi="Times New Roman"/>
          <w:sz w:val="24"/>
          <w:szCs w:val="24"/>
        </w:rPr>
        <w:t>.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 Взгляды ученых на структуру одаренности и ее компоненты (инструментальный и мотивационный).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Мировая практика работы с одаренными учащимися.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>Зарубежный опыт (США, Великобритании, Австрии и др.) по работе с одаренными</w:t>
      </w:r>
      <w:r>
        <w:rPr>
          <w:rFonts w:ascii="Times New Roman" w:hAnsi="Times New Roman"/>
          <w:sz w:val="24"/>
          <w:szCs w:val="24"/>
        </w:rPr>
        <w:t xml:space="preserve"> детьми</w:t>
      </w:r>
      <w:r w:rsidRPr="00DE2D79">
        <w:rPr>
          <w:rFonts w:ascii="Times New Roman" w:hAnsi="Times New Roman"/>
          <w:sz w:val="24"/>
          <w:szCs w:val="24"/>
        </w:rPr>
        <w:t>.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 Подходы к организации работы с одаренными детьми: ускорение, обогащение, углубление, </w:t>
      </w:r>
      <w:proofErr w:type="spellStart"/>
      <w:r w:rsidRPr="00DE2D79">
        <w:rPr>
          <w:rFonts w:ascii="Times New Roman" w:hAnsi="Times New Roman"/>
          <w:sz w:val="24"/>
          <w:szCs w:val="24"/>
        </w:rPr>
        <w:t>проблематизация</w:t>
      </w:r>
      <w:proofErr w:type="spellEnd"/>
      <w:r w:rsidRPr="00DE2D79">
        <w:rPr>
          <w:rFonts w:ascii="Times New Roman" w:hAnsi="Times New Roman"/>
          <w:sz w:val="24"/>
          <w:szCs w:val="24"/>
        </w:rPr>
        <w:t xml:space="preserve">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 xml:space="preserve">Формы работы с одаренными детьми.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>Президентская программа «Одаренные дети» (Российская Фе</w:t>
      </w:r>
      <w:r>
        <w:rPr>
          <w:rFonts w:ascii="Times New Roman" w:hAnsi="Times New Roman"/>
          <w:sz w:val="24"/>
          <w:szCs w:val="24"/>
        </w:rPr>
        <w:t>дерация).</w:t>
      </w:r>
      <w:r w:rsidRPr="00DE2D79">
        <w:rPr>
          <w:rFonts w:ascii="Times New Roman" w:hAnsi="Times New Roman"/>
          <w:sz w:val="24"/>
          <w:szCs w:val="24"/>
        </w:rPr>
        <w:t xml:space="preserve"> 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D79">
        <w:rPr>
          <w:rFonts w:ascii="Times New Roman" w:hAnsi="Times New Roman"/>
          <w:sz w:val="24"/>
          <w:szCs w:val="24"/>
        </w:rPr>
        <w:t>Требования к учителю, работающему с одаренными детьми.</w:t>
      </w:r>
    </w:p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6"/>
        <w:gridCol w:w="4536"/>
        <w:gridCol w:w="1381"/>
      </w:tblGrid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Показатели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Баллы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Усвоение учебного материала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Полное усвоение учебного материала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Анализ, обобщение, критическое осмысление учебного материала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Представлены навыки анализа, обобщения, критического осмысления, публичной речи, аргументации, ведения дискуссии и полемики, критического восприятия информации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Умение  иллюстрировать теоретические положения конкретными примерами, применять их в новой ситуации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Материал излагается грамотно, в определенной логической последовательности, точно используется терминология; иллюстрируется примерами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Представлена своя точка зрения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Высказана своя точка зрения; продемонстрировано усвоение ранее изученных сопутствующих вопросов</w:t>
            </w: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9660E5" w:rsidRPr="001F1E47" w:rsidTr="008753AA">
        <w:tc>
          <w:tcPr>
            <w:tcW w:w="357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F1E47">
              <w:rPr>
                <w:rFonts w:ascii="Times New Roman" w:hAnsi="Times New Roman"/>
                <w:b/>
                <w:sz w:val="24"/>
                <w:szCs w:val="24"/>
              </w:rPr>
              <w:t>ИТОГО в соответствии с рейтингом</w:t>
            </w:r>
          </w:p>
        </w:tc>
        <w:tc>
          <w:tcPr>
            <w:tcW w:w="4536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81" w:type="dxa"/>
          </w:tcPr>
          <w:p w:rsidR="009660E5" w:rsidRPr="00517517" w:rsidRDefault="009660E5" w:rsidP="008753A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1751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9660E5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BA1EBA" w:rsidRDefault="009660E5" w:rsidP="008753AA">
      <w:pPr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BA1EBA">
        <w:rPr>
          <w:rFonts w:ascii="Times New Roman" w:hAnsi="Times New Roman"/>
          <w:b/>
          <w:sz w:val="24"/>
          <w:szCs w:val="24"/>
          <w:lang w:eastAsia="ar-SA"/>
        </w:rPr>
        <w:t>6. Аттестация с оценкой (зачет)</w:t>
      </w:r>
    </w:p>
    <w:p w:rsidR="009660E5" w:rsidRPr="00BA1EBA" w:rsidRDefault="009660E5" w:rsidP="008753AA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BA1EBA" w:rsidRDefault="009660E5" w:rsidP="008753AA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b/>
          <w:sz w:val="24"/>
          <w:szCs w:val="24"/>
          <w:lang w:eastAsia="ar-SA"/>
        </w:rPr>
        <w:t>Цель зачета</w:t>
      </w:r>
      <w:r w:rsidRPr="00BA1EBA">
        <w:rPr>
          <w:rFonts w:ascii="Times New Roman" w:hAnsi="Times New Roman"/>
          <w:sz w:val="24"/>
          <w:szCs w:val="24"/>
          <w:lang w:eastAsia="ar-SA"/>
        </w:rPr>
        <w:t>: целостная оценка уровня сформированности компетенций на данном этапе их формирования. На зачете оцениваются знания в совокупности с умениями и опытом деятельности, полученными магистрантом, как на учебных занятиях, так и в рамках самостоятельной работы по дисциплине.</w:t>
      </w:r>
    </w:p>
    <w:p w:rsidR="009660E5" w:rsidRPr="00BA1EBA" w:rsidRDefault="009660E5" w:rsidP="008753AA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b/>
          <w:sz w:val="24"/>
          <w:szCs w:val="24"/>
          <w:lang w:eastAsia="ar-SA"/>
        </w:rPr>
        <w:t>Форма проведения:</w:t>
      </w:r>
      <w:r w:rsidRPr="00BA1EBA">
        <w:rPr>
          <w:rFonts w:ascii="Times New Roman" w:hAnsi="Times New Roman"/>
          <w:sz w:val="24"/>
          <w:szCs w:val="24"/>
          <w:lang w:eastAsia="ar-SA"/>
        </w:rPr>
        <w:t xml:space="preserve"> в устной форме по теоретическим вопросам зачета в период промежуточной аттестации. </w:t>
      </w:r>
    </w:p>
    <w:p w:rsidR="009660E5" w:rsidRPr="00BA1EBA" w:rsidRDefault="009660E5" w:rsidP="008753AA">
      <w:pPr>
        <w:tabs>
          <w:tab w:val="left" w:pos="0"/>
        </w:tabs>
        <w:spacing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BA1EBA">
        <w:rPr>
          <w:rFonts w:ascii="Times New Roman" w:hAnsi="Times New Roman"/>
          <w:b/>
          <w:sz w:val="24"/>
          <w:szCs w:val="24"/>
          <w:lang w:eastAsia="ar-SA"/>
        </w:rPr>
        <w:t>Перечень теоретических вопросов к зачету:</w:t>
      </w:r>
    </w:p>
    <w:p w:rsidR="009660E5" w:rsidRPr="00BA1EBA" w:rsidRDefault="009660E5" w:rsidP="008753AA">
      <w:pPr>
        <w:pStyle w:val="Default"/>
      </w:pPr>
    </w:p>
    <w:p w:rsidR="009660E5" w:rsidRPr="00BA1EBA" w:rsidRDefault="009660E5" w:rsidP="008753AA">
      <w:pPr>
        <w:pStyle w:val="Default"/>
        <w:spacing w:after="36"/>
      </w:pPr>
      <w:r w:rsidRPr="00BA1EBA">
        <w:t xml:space="preserve">1. Тенденции модернизации содержания школьного образования за рубежом.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2. Система школьного образования в США: типы школ и их характеристика.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3. Система школьного образования в Великобритании.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4. Характеристика школьной системы Франции. </w:t>
      </w:r>
    </w:p>
    <w:p w:rsidR="009660E5" w:rsidRPr="00BA1EBA" w:rsidRDefault="009660E5" w:rsidP="008753AA">
      <w:pPr>
        <w:pStyle w:val="Default"/>
        <w:spacing w:after="36"/>
      </w:pPr>
      <w:r w:rsidRPr="00BA1EBA">
        <w:lastRenderedPageBreak/>
        <w:t xml:space="preserve">5. Средняя школа Японии.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6. Характеристика системы образования в Китае.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7. Школьная система в Германии.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8. Система школьного образования в одной из стран Восточной Европы (на выбор).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9. Гимназия как тип общеобразовательной школы.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10. Лицейское образование: сущность и содержание.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11. Подходы к организации профильного обучения: отечественный и зарубежный опыт.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12. Обучение и воспитание одаренных школьников в странах ближнего и дальнего зарубежья.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13. Система оценки знаний в средней школе: мировой опыт.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14. Характеристика национальной модели воспитания (на примере одной из стран).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15. Волонтерское движение. Содержание и формы деятельности волонтерских организаций (на примере конкретных стран).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16. </w:t>
      </w:r>
      <w:proofErr w:type="spellStart"/>
      <w:r w:rsidRPr="00BA1EBA">
        <w:t>Вальдорфская</w:t>
      </w:r>
      <w:proofErr w:type="spellEnd"/>
      <w:r w:rsidRPr="00BA1EBA">
        <w:t xml:space="preserve"> школа.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17. Дальтон-план школа.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18. Йена-план школа. </w:t>
      </w:r>
    </w:p>
    <w:p w:rsidR="009660E5" w:rsidRPr="00BA1EBA" w:rsidRDefault="009660E5" w:rsidP="008753AA">
      <w:pPr>
        <w:pStyle w:val="Default"/>
        <w:spacing w:after="36"/>
      </w:pPr>
      <w:r w:rsidRPr="00BA1EBA">
        <w:t xml:space="preserve">19. Система обучения и воспитания </w:t>
      </w:r>
      <w:proofErr w:type="spellStart"/>
      <w:r w:rsidRPr="00BA1EBA">
        <w:t>С.Френе</w:t>
      </w:r>
      <w:proofErr w:type="spellEnd"/>
      <w:r w:rsidRPr="00BA1EBA">
        <w:t xml:space="preserve">. </w:t>
      </w:r>
    </w:p>
    <w:p w:rsidR="009660E5" w:rsidRPr="00BA1EBA" w:rsidRDefault="009660E5" w:rsidP="008753AA">
      <w:pPr>
        <w:pStyle w:val="Default"/>
      </w:pPr>
      <w:r w:rsidRPr="00BA1EBA">
        <w:t xml:space="preserve">20. Типы современных частных школ. </w:t>
      </w:r>
    </w:p>
    <w:p w:rsidR="009660E5" w:rsidRPr="00BA1EBA" w:rsidRDefault="009660E5" w:rsidP="008753AA">
      <w:pPr>
        <w:pStyle w:val="Default"/>
        <w:spacing w:after="38"/>
      </w:pPr>
      <w:r w:rsidRPr="00BA1EBA">
        <w:t xml:space="preserve">21. Элитарная частная школа в Великобритании (США). </w:t>
      </w:r>
    </w:p>
    <w:p w:rsidR="009660E5" w:rsidRPr="00BA1EBA" w:rsidRDefault="009660E5" w:rsidP="008753AA">
      <w:pPr>
        <w:pStyle w:val="Default"/>
      </w:pPr>
      <w:r w:rsidRPr="00BA1EBA">
        <w:t xml:space="preserve">22. Становление частного образования: отечественный и зарубежный опыт. </w:t>
      </w:r>
    </w:p>
    <w:p w:rsidR="009660E5" w:rsidRPr="00BA1EBA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9660E5" w:rsidRPr="00BA1EBA" w:rsidRDefault="009660E5" w:rsidP="008753AA">
      <w:pPr>
        <w:tabs>
          <w:tab w:val="left" w:pos="0"/>
        </w:tabs>
        <w:spacing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b/>
          <w:sz w:val="24"/>
          <w:szCs w:val="24"/>
          <w:lang w:eastAsia="ar-SA"/>
        </w:rPr>
        <w:t>Критерии оценки на зачете:</w:t>
      </w:r>
    </w:p>
    <w:p w:rsidR="009660E5" w:rsidRPr="00BA1EBA" w:rsidRDefault="009660E5" w:rsidP="008753AA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sz w:val="24"/>
          <w:szCs w:val="24"/>
          <w:lang w:eastAsia="ar-SA"/>
        </w:rPr>
        <w:t>При семестровой аттестации студентов критериями выставления оценки на зачете выступает степень полноты освоения магистрантом основного содержания дисциплины, изученной в семестре:</w:t>
      </w:r>
    </w:p>
    <w:p w:rsidR="009660E5" w:rsidRPr="00BA1EBA" w:rsidRDefault="009660E5" w:rsidP="008753A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BA1EBA">
        <w:rPr>
          <w:rFonts w:ascii="Times New Roman" w:hAnsi="Times New Roman"/>
          <w:b/>
          <w:i/>
          <w:sz w:val="24"/>
          <w:szCs w:val="24"/>
          <w:lang w:eastAsia="ar-SA"/>
        </w:rPr>
        <w:t>оценка 35–40 баллов</w:t>
      </w:r>
      <w:r w:rsidRPr="00BA1EBA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всестороннее осознанное систематическое знание учебно-программного материала и умение им самостоятельно пользоваться, проявляющему творческие способности в понимании, изложении и использовании учебно-программного материала, освоившему основную литературу и знакомому с дополнительной литературой, рекомендованной программой, усвоившему взаимосвязь основных понятий дисциплины, в их значении для приобретаемой профессии;</w:t>
      </w:r>
    </w:p>
    <w:p w:rsidR="009660E5" w:rsidRPr="005B2E28" w:rsidRDefault="009660E5" w:rsidP="008753A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BA1EBA">
        <w:rPr>
          <w:rFonts w:ascii="Times New Roman" w:hAnsi="Times New Roman"/>
          <w:i/>
          <w:sz w:val="24"/>
          <w:szCs w:val="24"/>
          <w:lang w:eastAsia="ar-SA"/>
        </w:rPr>
        <w:t xml:space="preserve">– </w:t>
      </w:r>
      <w:r w:rsidRPr="00BA1EBA">
        <w:rPr>
          <w:rFonts w:ascii="Times New Roman" w:hAnsi="Times New Roman"/>
          <w:b/>
          <w:i/>
          <w:sz w:val="24"/>
          <w:szCs w:val="24"/>
          <w:lang w:eastAsia="ar-SA"/>
        </w:rPr>
        <w:t>оценка 26–34 баллов</w:t>
      </w:r>
      <w:r w:rsidRPr="00BA1EBA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полное  знание учебно-программного материала, успешно выполнившему предусмотренные программой задачи, усвоившему основную рекомендованную литературу, показавшему систематический характер знаний по дисциплине и способному к их самостоятельному пополнению и обновлению в ходе дальнейшей учёбы и профессиональной деятельности; знания и умения магистранта в основном соответствуют требованиям, установленным</w:t>
      </w:r>
      <w:r w:rsidRPr="005B2E28">
        <w:rPr>
          <w:rFonts w:ascii="Times New Roman" w:hAnsi="Times New Roman"/>
          <w:sz w:val="24"/>
          <w:szCs w:val="24"/>
          <w:lang w:eastAsia="ar-SA"/>
        </w:rPr>
        <w:t xml:space="preserve"> выше, но при этом магистрант допускает отдельные неточности, которые он исправляет самостоятельно при указании преподавателя на данные неточности;</w:t>
      </w:r>
    </w:p>
    <w:p w:rsidR="009660E5" w:rsidRPr="005B2E28" w:rsidRDefault="009660E5" w:rsidP="008753A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5B2E28">
        <w:rPr>
          <w:rFonts w:ascii="Times New Roman" w:hAnsi="Times New Roman"/>
          <w:b/>
          <w:i/>
          <w:sz w:val="24"/>
          <w:szCs w:val="24"/>
          <w:lang w:eastAsia="ar-SA"/>
        </w:rPr>
        <w:t>– оценка 15–25 баллов</w:t>
      </w:r>
      <w:r w:rsidRPr="005B2E28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знание основного учебно-программного материала в объёме, необходимом для дальнейшего обучения и предстоящей работы по профессии, справляющемуся с выполнением заданий, предусмотренных программой, обладающему необходимыми знаниями, но допускающему неточности при ответе на теоретический вопрос; магистрант показывает осознанное усвоение большей части изученного содержания и исправляет допущенные ошибки после пояснений, данных преподавателем;</w:t>
      </w:r>
      <w:proofErr w:type="gramEnd"/>
    </w:p>
    <w:p w:rsidR="009660E5" w:rsidRPr="00F857AC" w:rsidRDefault="009660E5" w:rsidP="00F857AC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5B2E28">
        <w:rPr>
          <w:rFonts w:ascii="Times New Roman" w:hAnsi="Times New Roman"/>
          <w:b/>
          <w:i/>
          <w:sz w:val="24"/>
          <w:szCs w:val="24"/>
          <w:lang w:eastAsia="ar-SA"/>
        </w:rPr>
        <w:t>– оценка 1–14 баллов</w:t>
      </w:r>
      <w:r w:rsidRPr="005B2E28">
        <w:rPr>
          <w:rFonts w:ascii="Times New Roman" w:hAnsi="Times New Roman"/>
          <w:sz w:val="24"/>
          <w:szCs w:val="24"/>
          <w:lang w:eastAsia="ar-SA"/>
        </w:rPr>
        <w:t xml:space="preserve"> выставляется магистранту, обнаружившему существенные пробелы в знаниях основного учебно-программного материала, допустившему принципиальные ошибки в выполнении предусмотренных программой заданий; при этом магистрант обнаруживает незнание большей части изученного в семестре (экзаменуемого) материала, не может ответить на дополнительные вопросы преподавателя.</w:t>
      </w:r>
    </w:p>
    <w:p w:rsidR="009660E5" w:rsidRPr="00DE2D79" w:rsidRDefault="009660E5" w:rsidP="008753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9660E5" w:rsidRPr="00F71A90" w:rsidRDefault="009660E5" w:rsidP="00C304B1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sectPr w:rsidR="009660E5" w:rsidRPr="00F71A90" w:rsidSect="00AB2B6C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EC" w:rsidRDefault="000D5CEC" w:rsidP="0010190A">
      <w:pPr>
        <w:spacing w:after="0" w:line="240" w:lineRule="auto"/>
      </w:pPr>
      <w:r>
        <w:separator/>
      </w:r>
    </w:p>
  </w:endnote>
  <w:endnote w:type="continuationSeparator" w:id="0">
    <w:p w:rsidR="000D5CEC" w:rsidRDefault="000D5CEC" w:rsidP="0010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EC" w:rsidRDefault="000D5CEC" w:rsidP="0010190A">
      <w:pPr>
        <w:spacing w:after="0" w:line="240" w:lineRule="auto"/>
      </w:pPr>
      <w:r>
        <w:separator/>
      </w:r>
    </w:p>
  </w:footnote>
  <w:footnote w:type="continuationSeparator" w:id="0">
    <w:p w:rsidR="000D5CEC" w:rsidRDefault="000D5CEC" w:rsidP="00101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6533"/>
    <w:multiLevelType w:val="hybridMultilevel"/>
    <w:tmpl w:val="415E1870"/>
    <w:lvl w:ilvl="0" w:tplc="F20C3CDA">
      <w:start w:val="1"/>
      <w:numFmt w:val="decimal"/>
      <w:lvlText w:val="%1."/>
      <w:lvlJc w:val="left"/>
      <w:pPr>
        <w:ind w:left="1410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474785D"/>
    <w:multiLevelType w:val="hybridMultilevel"/>
    <w:tmpl w:val="A7C60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5542CC"/>
    <w:multiLevelType w:val="hybridMultilevel"/>
    <w:tmpl w:val="DC566A14"/>
    <w:lvl w:ilvl="0" w:tplc="F20C3CDA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B23DB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832819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5">
    <w:nsid w:val="284A51E9"/>
    <w:multiLevelType w:val="hybridMultilevel"/>
    <w:tmpl w:val="740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AD2694"/>
    <w:multiLevelType w:val="hybridMultilevel"/>
    <w:tmpl w:val="FB7A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A54D18"/>
    <w:multiLevelType w:val="hybridMultilevel"/>
    <w:tmpl w:val="2556A9FA"/>
    <w:lvl w:ilvl="0" w:tplc="5010DDD8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8">
    <w:nsid w:val="4B250156"/>
    <w:multiLevelType w:val="hybridMultilevel"/>
    <w:tmpl w:val="E3AE0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B94027"/>
    <w:multiLevelType w:val="hybridMultilevel"/>
    <w:tmpl w:val="92EA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0F0B8E"/>
    <w:multiLevelType w:val="hybridMultilevel"/>
    <w:tmpl w:val="8196FEA0"/>
    <w:lvl w:ilvl="0" w:tplc="4EB4A63A">
      <w:start w:val="20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592B3F"/>
    <w:multiLevelType w:val="hybridMultilevel"/>
    <w:tmpl w:val="6BB46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321B23"/>
    <w:multiLevelType w:val="hybridMultilevel"/>
    <w:tmpl w:val="624C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E607103"/>
    <w:multiLevelType w:val="hybridMultilevel"/>
    <w:tmpl w:val="9D345F22"/>
    <w:lvl w:ilvl="0" w:tplc="4EB4A63A">
      <w:start w:val="20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FD73EC"/>
    <w:multiLevelType w:val="hybridMultilevel"/>
    <w:tmpl w:val="1CF89E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5"/>
  </w:num>
  <w:num w:numId="5">
    <w:abstractNumId w:val="6"/>
  </w:num>
  <w:num w:numId="6">
    <w:abstractNumId w:val="12"/>
  </w:num>
  <w:num w:numId="7">
    <w:abstractNumId w:val="10"/>
  </w:num>
  <w:num w:numId="8">
    <w:abstractNumId w:val="1"/>
  </w:num>
  <w:num w:numId="9">
    <w:abstractNumId w:val="13"/>
  </w:num>
  <w:num w:numId="10">
    <w:abstractNumId w:val="11"/>
  </w:num>
  <w:num w:numId="11">
    <w:abstractNumId w:val="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D08"/>
    <w:rsid w:val="00003A72"/>
    <w:rsid w:val="000141A7"/>
    <w:rsid w:val="000461FC"/>
    <w:rsid w:val="00052B7F"/>
    <w:rsid w:val="000536B8"/>
    <w:rsid w:val="00056D83"/>
    <w:rsid w:val="00062A26"/>
    <w:rsid w:val="00064115"/>
    <w:rsid w:val="000D1DFE"/>
    <w:rsid w:val="000D5CEC"/>
    <w:rsid w:val="000D6838"/>
    <w:rsid w:val="000E11B4"/>
    <w:rsid w:val="000E62A4"/>
    <w:rsid w:val="000E6677"/>
    <w:rsid w:val="000F4AE0"/>
    <w:rsid w:val="0010190A"/>
    <w:rsid w:val="00116798"/>
    <w:rsid w:val="00132403"/>
    <w:rsid w:val="00144E6E"/>
    <w:rsid w:val="00151C08"/>
    <w:rsid w:val="00155E38"/>
    <w:rsid w:val="00166862"/>
    <w:rsid w:val="001861C4"/>
    <w:rsid w:val="001C5940"/>
    <w:rsid w:val="001C707B"/>
    <w:rsid w:val="001E07D9"/>
    <w:rsid w:val="001E1868"/>
    <w:rsid w:val="001F1E47"/>
    <w:rsid w:val="001F43D5"/>
    <w:rsid w:val="00204B43"/>
    <w:rsid w:val="0020720F"/>
    <w:rsid w:val="002125F8"/>
    <w:rsid w:val="00215E3E"/>
    <w:rsid w:val="00226BBC"/>
    <w:rsid w:val="0023336E"/>
    <w:rsid w:val="0024591C"/>
    <w:rsid w:val="00261B3A"/>
    <w:rsid w:val="002645AB"/>
    <w:rsid w:val="00265D33"/>
    <w:rsid w:val="00266FAC"/>
    <w:rsid w:val="00280941"/>
    <w:rsid w:val="002A5392"/>
    <w:rsid w:val="002A6364"/>
    <w:rsid w:val="002A6C21"/>
    <w:rsid w:val="002D1291"/>
    <w:rsid w:val="002E42F4"/>
    <w:rsid w:val="002F2431"/>
    <w:rsid w:val="0031403B"/>
    <w:rsid w:val="003167DC"/>
    <w:rsid w:val="0031779A"/>
    <w:rsid w:val="003320FA"/>
    <w:rsid w:val="00376775"/>
    <w:rsid w:val="003871BD"/>
    <w:rsid w:val="003A42F5"/>
    <w:rsid w:val="003B2ED6"/>
    <w:rsid w:val="003D7D3E"/>
    <w:rsid w:val="003F77DD"/>
    <w:rsid w:val="00402542"/>
    <w:rsid w:val="00411CEA"/>
    <w:rsid w:val="00431C42"/>
    <w:rsid w:val="00433F14"/>
    <w:rsid w:val="00470244"/>
    <w:rsid w:val="00483178"/>
    <w:rsid w:val="004860F0"/>
    <w:rsid w:val="004C52D7"/>
    <w:rsid w:val="004D1BF7"/>
    <w:rsid w:val="004D3558"/>
    <w:rsid w:val="004D4951"/>
    <w:rsid w:val="004D70BD"/>
    <w:rsid w:val="004F4F01"/>
    <w:rsid w:val="0050140E"/>
    <w:rsid w:val="00517517"/>
    <w:rsid w:val="00544CE9"/>
    <w:rsid w:val="00545C1B"/>
    <w:rsid w:val="0054658D"/>
    <w:rsid w:val="00552D18"/>
    <w:rsid w:val="00554F4B"/>
    <w:rsid w:val="0057315C"/>
    <w:rsid w:val="00575BB4"/>
    <w:rsid w:val="00590DE6"/>
    <w:rsid w:val="00596AF3"/>
    <w:rsid w:val="005A49DD"/>
    <w:rsid w:val="005B2E28"/>
    <w:rsid w:val="005B3820"/>
    <w:rsid w:val="005C1740"/>
    <w:rsid w:val="0060057D"/>
    <w:rsid w:val="00600AF3"/>
    <w:rsid w:val="0060377B"/>
    <w:rsid w:val="006140E3"/>
    <w:rsid w:val="006245B4"/>
    <w:rsid w:val="0062597E"/>
    <w:rsid w:val="00637EB5"/>
    <w:rsid w:val="00646DED"/>
    <w:rsid w:val="00660E65"/>
    <w:rsid w:val="00667C7D"/>
    <w:rsid w:val="0067132F"/>
    <w:rsid w:val="006A110F"/>
    <w:rsid w:val="006B2277"/>
    <w:rsid w:val="006C1549"/>
    <w:rsid w:val="006C2C9C"/>
    <w:rsid w:val="006D6D56"/>
    <w:rsid w:val="006F128C"/>
    <w:rsid w:val="00701B38"/>
    <w:rsid w:val="00702D03"/>
    <w:rsid w:val="007276AD"/>
    <w:rsid w:val="00776C75"/>
    <w:rsid w:val="007871CE"/>
    <w:rsid w:val="007A30EC"/>
    <w:rsid w:val="007A572C"/>
    <w:rsid w:val="007C025D"/>
    <w:rsid w:val="007E09B6"/>
    <w:rsid w:val="007F0253"/>
    <w:rsid w:val="007F7D63"/>
    <w:rsid w:val="00803C84"/>
    <w:rsid w:val="00803E83"/>
    <w:rsid w:val="008273A6"/>
    <w:rsid w:val="00844846"/>
    <w:rsid w:val="00846A12"/>
    <w:rsid w:val="00852838"/>
    <w:rsid w:val="0085700F"/>
    <w:rsid w:val="008753AA"/>
    <w:rsid w:val="008804AA"/>
    <w:rsid w:val="00895D08"/>
    <w:rsid w:val="008A096D"/>
    <w:rsid w:val="008A3E52"/>
    <w:rsid w:val="008A4795"/>
    <w:rsid w:val="008A608F"/>
    <w:rsid w:val="008B0867"/>
    <w:rsid w:val="008C7C23"/>
    <w:rsid w:val="008D690E"/>
    <w:rsid w:val="008E5957"/>
    <w:rsid w:val="008F06E0"/>
    <w:rsid w:val="0090244E"/>
    <w:rsid w:val="0090658E"/>
    <w:rsid w:val="009070E9"/>
    <w:rsid w:val="00907778"/>
    <w:rsid w:val="009437A1"/>
    <w:rsid w:val="00950292"/>
    <w:rsid w:val="0095092E"/>
    <w:rsid w:val="00951173"/>
    <w:rsid w:val="009660E5"/>
    <w:rsid w:val="00974744"/>
    <w:rsid w:val="00976B36"/>
    <w:rsid w:val="009830B6"/>
    <w:rsid w:val="0098365B"/>
    <w:rsid w:val="009967AC"/>
    <w:rsid w:val="00997205"/>
    <w:rsid w:val="009C1290"/>
    <w:rsid w:val="009C44AD"/>
    <w:rsid w:val="009C73FB"/>
    <w:rsid w:val="009C7EC2"/>
    <w:rsid w:val="009D63B8"/>
    <w:rsid w:val="009E7A40"/>
    <w:rsid w:val="009F6CD6"/>
    <w:rsid w:val="00A00E7D"/>
    <w:rsid w:val="00A020EE"/>
    <w:rsid w:val="00A242B9"/>
    <w:rsid w:val="00A338C0"/>
    <w:rsid w:val="00A565A6"/>
    <w:rsid w:val="00A63372"/>
    <w:rsid w:val="00A71D0A"/>
    <w:rsid w:val="00A94201"/>
    <w:rsid w:val="00A9587A"/>
    <w:rsid w:val="00AA155D"/>
    <w:rsid w:val="00AB2B6C"/>
    <w:rsid w:val="00AB4455"/>
    <w:rsid w:val="00AE48F9"/>
    <w:rsid w:val="00AE6F8E"/>
    <w:rsid w:val="00AF755E"/>
    <w:rsid w:val="00AF7A14"/>
    <w:rsid w:val="00B0069D"/>
    <w:rsid w:val="00B37879"/>
    <w:rsid w:val="00B838E9"/>
    <w:rsid w:val="00B84DF8"/>
    <w:rsid w:val="00B92E3F"/>
    <w:rsid w:val="00B94D8F"/>
    <w:rsid w:val="00BA155F"/>
    <w:rsid w:val="00BA1EBA"/>
    <w:rsid w:val="00BB25BA"/>
    <w:rsid w:val="00BB6242"/>
    <w:rsid w:val="00BC204E"/>
    <w:rsid w:val="00BC3DE8"/>
    <w:rsid w:val="00BC6AAA"/>
    <w:rsid w:val="00BD0522"/>
    <w:rsid w:val="00C02DD2"/>
    <w:rsid w:val="00C07410"/>
    <w:rsid w:val="00C14855"/>
    <w:rsid w:val="00C22064"/>
    <w:rsid w:val="00C304B1"/>
    <w:rsid w:val="00C30581"/>
    <w:rsid w:val="00C3678D"/>
    <w:rsid w:val="00C40681"/>
    <w:rsid w:val="00C42B76"/>
    <w:rsid w:val="00C875B5"/>
    <w:rsid w:val="00C97BBD"/>
    <w:rsid w:val="00CA316A"/>
    <w:rsid w:val="00CA525F"/>
    <w:rsid w:val="00CC05D1"/>
    <w:rsid w:val="00CC0F61"/>
    <w:rsid w:val="00CD6E0C"/>
    <w:rsid w:val="00CE2C19"/>
    <w:rsid w:val="00CF2774"/>
    <w:rsid w:val="00CF4215"/>
    <w:rsid w:val="00CF50E0"/>
    <w:rsid w:val="00CF7CFD"/>
    <w:rsid w:val="00D01443"/>
    <w:rsid w:val="00D063F0"/>
    <w:rsid w:val="00D12A68"/>
    <w:rsid w:val="00D15D12"/>
    <w:rsid w:val="00D61EA6"/>
    <w:rsid w:val="00D702B4"/>
    <w:rsid w:val="00D90B31"/>
    <w:rsid w:val="00D94D1E"/>
    <w:rsid w:val="00DA09FC"/>
    <w:rsid w:val="00DA6A7A"/>
    <w:rsid w:val="00DB3E26"/>
    <w:rsid w:val="00DC1F70"/>
    <w:rsid w:val="00DE2D79"/>
    <w:rsid w:val="00E0230A"/>
    <w:rsid w:val="00E117CD"/>
    <w:rsid w:val="00E2635C"/>
    <w:rsid w:val="00E37C82"/>
    <w:rsid w:val="00E42E1F"/>
    <w:rsid w:val="00E504EE"/>
    <w:rsid w:val="00E504EF"/>
    <w:rsid w:val="00E52E0F"/>
    <w:rsid w:val="00E60CCE"/>
    <w:rsid w:val="00E748E7"/>
    <w:rsid w:val="00EA1E86"/>
    <w:rsid w:val="00EA316A"/>
    <w:rsid w:val="00EA450D"/>
    <w:rsid w:val="00EB16FB"/>
    <w:rsid w:val="00EE484F"/>
    <w:rsid w:val="00EE7DEA"/>
    <w:rsid w:val="00EF5379"/>
    <w:rsid w:val="00F03328"/>
    <w:rsid w:val="00F157D2"/>
    <w:rsid w:val="00F218F1"/>
    <w:rsid w:val="00F25895"/>
    <w:rsid w:val="00F3380E"/>
    <w:rsid w:val="00F34484"/>
    <w:rsid w:val="00F71A90"/>
    <w:rsid w:val="00F733EE"/>
    <w:rsid w:val="00F857AC"/>
    <w:rsid w:val="00F85CA7"/>
    <w:rsid w:val="00F95A72"/>
    <w:rsid w:val="00FA213A"/>
    <w:rsid w:val="00FA2163"/>
    <w:rsid w:val="00FA505A"/>
    <w:rsid w:val="00FB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1B38"/>
    <w:pPr>
      <w:keepNext/>
      <w:keepLines/>
      <w:spacing w:before="480" w:after="0"/>
      <w:outlineLvl w:val="0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1B38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paragraph" w:styleId="a3">
    <w:name w:val="List Paragraph"/>
    <w:basedOn w:val="a"/>
    <w:uiPriority w:val="99"/>
    <w:qFormat/>
    <w:rsid w:val="00701B38"/>
    <w:pPr>
      <w:ind w:left="720"/>
      <w:contextualSpacing/>
    </w:pPr>
  </w:style>
  <w:style w:type="table" w:styleId="a4">
    <w:name w:val="Table Grid"/>
    <w:basedOn w:val="a1"/>
    <w:uiPriority w:val="99"/>
    <w:rsid w:val="00E11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 Знак"/>
    <w:basedOn w:val="a"/>
    <w:uiPriority w:val="99"/>
    <w:rsid w:val="0040254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6">
    <w:name w:val="footnote text"/>
    <w:basedOn w:val="a"/>
    <w:link w:val="a7"/>
    <w:uiPriority w:val="99"/>
    <w:semiHidden/>
    <w:rsid w:val="0010190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10190A"/>
    <w:rPr>
      <w:rFonts w:cs="Times New Roman"/>
      <w:sz w:val="20"/>
      <w:szCs w:val="20"/>
    </w:rPr>
  </w:style>
  <w:style w:type="character" w:styleId="a8">
    <w:name w:val="footnote reference"/>
    <w:uiPriority w:val="99"/>
    <w:semiHidden/>
    <w:rsid w:val="0010190A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E504EF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Верхний колонтитул Знак"/>
    <w:link w:val="a9"/>
    <w:uiPriority w:val="99"/>
    <w:locked/>
    <w:rsid w:val="00E504E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Текст примечания1"/>
    <w:basedOn w:val="a"/>
    <w:uiPriority w:val="99"/>
    <w:rsid w:val="00E504E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rsid w:val="00431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431C42"/>
    <w:rPr>
      <w:rFonts w:cs="Times New Roman"/>
    </w:rPr>
  </w:style>
  <w:style w:type="paragraph" w:customStyle="1" w:styleId="FR1">
    <w:name w:val="FR1"/>
    <w:uiPriority w:val="99"/>
    <w:rsid w:val="00AB2B6C"/>
    <w:pPr>
      <w:widowControl w:val="0"/>
      <w:suppressAutoHyphens/>
      <w:spacing w:before="2040"/>
      <w:ind w:left="2520"/>
    </w:pPr>
    <w:rPr>
      <w:rFonts w:ascii="Times New Roman" w:eastAsia="Times New Roman" w:hAnsi="Times New Roman"/>
      <w:b/>
      <w:sz w:val="28"/>
      <w:lang w:eastAsia="ar-SA"/>
    </w:rPr>
  </w:style>
  <w:style w:type="character" w:customStyle="1" w:styleId="apple-converted-space">
    <w:name w:val="apple-converted-space"/>
    <w:uiPriority w:val="99"/>
    <w:rsid w:val="008753AA"/>
    <w:rPr>
      <w:rFonts w:cs="Times New Roman"/>
    </w:rPr>
  </w:style>
  <w:style w:type="paragraph" w:customStyle="1" w:styleId="Default">
    <w:name w:val="Default"/>
    <w:uiPriority w:val="99"/>
    <w:rsid w:val="008753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Body Text Indent"/>
    <w:aliases w:val="текст,Основной текст 1,Нумерованный список !!,Надин стиль"/>
    <w:basedOn w:val="a"/>
    <w:link w:val="ae"/>
    <w:uiPriority w:val="99"/>
    <w:rsid w:val="008753AA"/>
    <w:pPr>
      <w:suppressAutoHyphens/>
      <w:spacing w:after="120" w:line="240" w:lineRule="auto"/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e">
    <w:name w:val="Основной текст с отступом Знак"/>
    <w:aliases w:val="текст Знак,Основной текст 1 Знак,Нумерованный список !! Знак,Надин стиль Знак"/>
    <w:link w:val="ad"/>
    <w:uiPriority w:val="99"/>
    <w:locked/>
    <w:rsid w:val="008753AA"/>
    <w:rPr>
      <w:rFonts w:ascii="Times New Roman" w:eastAsia="Times New Roman" w:hAnsi="Times New Roman" w:cs="Times New Roman"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21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3575</Words>
  <Characters>20383</Characters>
  <Application>Microsoft Office Word</Application>
  <DocSecurity>0</DocSecurity>
  <Lines>169</Lines>
  <Paragraphs>47</Paragraphs>
  <ScaleCrop>false</ScaleCrop>
  <Company/>
  <LinksUpToDate>false</LinksUpToDate>
  <CharactersWithSpaces>23911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Сергеев Алексей Николаевич</dc:creator>
  <cp:keywords/>
  <dc:description/>
  <cp:lastModifiedBy>Чандра</cp:lastModifiedBy>
  <cp:revision>4</cp:revision>
  <cp:lastPrinted>2017-03-14T16:49:00Z</cp:lastPrinted>
  <dcterms:created xsi:type="dcterms:W3CDTF">2017-03-14T17:49:00Z</dcterms:created>
  <dcterms:modified xsi:type="dcterms:W3CDTF">2017-09-18T12:49:00Z</dcterms:modified>
</cp:coreProperties>
</file>